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E8F1" w14:textId="279F6A96" w:rsidR="001A14E2" w:rsidRPr="00FB3BEC" w:rsidRDefault="001A14E2" w:rsidP="00FB3BEC">
      <w:pPr>
        <w:ind w:right="-20"/>
        <w:rPr>
          <w:b/>
          <w:sz w:val="24"/>
          <w:szCs w:val="24"/>
          <w:u w:val="single"/>
        </w:rPr>
      </w:pPr>
      <w:r w:rsidRPr="00FB3BEC">
        <w:rPr>
          <w:sz w:val="24"/>
          <w:szCs w:val="24"/>
        </w:rPr>
        <w:fldChar w:fldCharType="begin"/>
      </w:r>
      <w:r w:rsidRPr="00FB3BEC">
        <w:rPr>
          <w:sz w:val="24"/>
          <w:szCs w:val="24"/>
        </w:rPr>
        <w:instrText xml:space="preserve"> INCLUDEPICTURE "http://nwrc-web/intranet/staff_resources/logo/nwrc_logo_small.jpg" \* MERGEFORMATINET </w:instrText>
      </w:r>
      <w:r w:rsidRPr="00FB3BEC">
        <w:rPr>
          <w:sz w:val="24"/>
          <w:szCs w:val="24"/>
        </w:rPr>
        <w:fldChar w:fldCharType="separate"/>
      </w:r>
      <w:r w:rsidR="00A6460F" w:rsidRPr="00FB3BEC">
        <w:rPr>
          <w:sz w:val="24"/>
          <w:szCs w:val="24"/>
        </w:rPr>
        <w:pict w14:anchorId="5B35C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WRC Logo" style="width:246pt;height:75pt">
            <v:imagedata r:id="rId7" r:href="rId8"/>
          </v:shape>
        </w:pict>
      </w:r>
      <w:r w:rsidRPr="00FB3BEC">
        <w:rPr>
          <w:sz w:val="24"/>
          <w:szCs w:val="24"/>
        </w:rPr>
        <w:fldChar w:fldCharType="end"/>
      </w:r>
    </w:p>
    <w:p w14:paraId="25DF629C" w14:textId="77777777" w:rsidR="001A14E2" w:rsidRPr="00FB3BEC" w:rsidRDefault="001A14E2" w:rsidP="00FB3BEC">
      <w:pPr>
        <w:rPr>
          <w:b/>
          <w:sz w:val="24"/>
          <w:szCs w:val="24"/>
          <w:u w:val="single"/>
        </w:rPr>
      </w:pPr>
    </w:p>
    <w:p w14:paraId="05D6B44C" w14:textId="77777777" w:rsidR="00FF2604" w:rsidRPr="00FB3BEC" w:rsidRDefault="00FF2604" w:rsidP="00FB3BEC">
      <w:pPr>
        <w:rPr>
          <w:b/>
          <w:sz w:val="24"/>
          <w:szCs w:val="24"/>
          <w:u w:val="single"/>
        </w:rPr>
      </w:pPr>
    </w:p>
    <w:p w14:paraId="18CF6EE0" w14:textId="77777777" w:rsidR="00FF2604" w:rsidRPr="00FB3BEC" w:rsidRDefault="001A14E2" w:rsidP="00FB3BEC">
      <w:pPr>
        <w:rPr>
          <w:b/>
          <w:sz w:val="24"/>
          <w:szCs w:val="24"/>
          <w:u w:val="single"/>
        </w:rPr>
      </w:pPr>
      <w:r w:rsidRPr="00FB3BEC">
        <w:rPr>
          <w:b/>
          <w:sz w:val="24"/>
          <w:szCs w:val="24"/>
          <w:u w:val="single"/>
        </w:rPr>
        <w:t xml:space="preserve">FREEDOM OF INFORMATION – </w:t>
      </w:r>
      <w:r w:rsidR="00D502FF" w:rsidRPr="00FB3BEC">
        <w:rPr>
          <w:b/>
          <w:sz w:val="24"/>
          <w:szCs w:val="24"/>
          <w:u w:val="single"/>
        </w:rPr>
        <w:t xml:space="preserve">A GUIDE TO </w:t>
      </w:r>
      <w:r w:rsidRPr="00FB3BEC">
        <w:rPr>
          <w:b/>
          <w:sz w:val="24"/>
          <w:szCs w:val="24"/>
          <w:u w:val="single"/>
        </w:rPr>
        <w:t>CHARGING FEE</w:t>
      </w:r>
      <w:r w:rsidR="00D502FF" w:rsidRPr="00FB3BEC">
        <w:rPr>
          <w:b/>
          <w:sz w:val="24"/>
          <w:szCs w:val="24"/>
          <w:u w:val="single"/>
        </w:rPr>
        <w:t>S</w:t>
      </w:r>
    </w:p>
    <w:p w14:paraId="68DD41BE" w14:textId="77777777" w:rsidR="00FF2604" w:rsidRPr="00FB3BEC" w:rsidRDefault="00FF2604" w:rsidP="00FB3BEC">
      <w:pPr>
        <w:rPr>
          <w:b/>
          <w:sz w:val="24"/>
          <w:szCs w:val="24"/>
          <w:u w:val="single"/>
        </w:rPr>
      </w:pPr>
    </w:p>
    <w:p w14:paraId="0B3002F9" w14:textId="77777777" w:rsidR="00FF2604" w:rsidRPr="00FB3BEC" w:rsidRDefault="00FF2604" w:rsidP="00FB3BEC">
      <w:pPr>
        <w:rPr>
          <w:b/>
          <w:sz w:val="24"/>
          <w:szCs w:val="24"/>
        </w:rPr>
      </w:pPr>
    </w:p>
    <w:p w14:paraId="4BEEC1FA" w14:textId="77777777" w:rsidR="00FF2604" w:rsidRPr="00FB3BEC" w:rsidRDefault="00FF2604" w:rsidP="00FB3BEC">
      <w:pPr>
        <w:numPr>
          <w:ilvl w:val="0"/>
          <w:numId w:val="5"/>
        </w:numPr>
        <w:ind w:left="426"/>
        <w:rPr>
          <w:b/>
          <w:sz w:val="24"/>
          <w:szCs w:val="24"/>
        </w:rPr>
      </w:pPr>
      <w:r w:rsidRPr="00FB3BEC">
        <w:rPr>
          <w:b/>
          <w:sz w:val="24"/>
          <w:szCs w:val="24"/>
        </w:rPr>
        <w:t>Introduction</w:t>
      </w:r>
    </w:p>
    <w:p w14:paraId="21948484" w14:textId="77777777" w:rsidR="00A83968" w:rsidRDefault="00A83968" w:rsidP="00A83968">
      <w:pPr>
        <w:tabs>
          <w:tab w:val="left" w:pos="426"/>
        </w:tabs>
        <w:rPr>
          <w:b/>
          <w:sz w:val="24"/>
          <w:szCs w:val="24"/>
        </w:rPr>
      </w:pPr>
    </w:p>
    <w:p w14:paraId="59AC769F" w14:textId="77777777" w:rsidR="002904D6" w:rsidRDefault="002904D6" w:rsidP="00A83968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The Freedom of Information Act 2000 (FOI) gives rights of public access to information held by public authorities.  Section 9 of the FOIA allows a public authority to charge a fee for providing information in response to a request.</w:t>
      </w:r>
    </w:p>
    <w:p w14:paraId="484F9438" w14:textId="77777777" w:rsidR="00A83968" w:rsidRDefault="00A83968" w:rsidP="00FB3BEC">
      <w:pPr>
        <w:tabs>
          <w:tab w:val="left" w:pos="426"/>
        </w:tabs>
        <w:rPr>
          <w:sz w:val="24"/>
          <w:szCs w:val="24"/>
        </w:rPr>
      </w:pPr>
    </w:p>
    <w:p w14:paraId="2FF5F5BF" w14:textId="77777777" w:rsidR="002904D6" w:rsidRDefault="002904D6" w:rsidP="00FB3BEC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The fees are based on the Freedom of Information and Data Protection (Appropriate Limit and Fees) Regulations 2004.  </w:t>
      </w:r>
    </w:p>
    <w:p w14:paraId="09E16C38" w14:textId="77777777" w:rsidR="00A83968" w:rsidRDefault="00A83968" w:rsidP="00FB3BEC">
      <w:pPr>
        <w:tabs>
          <w:tab w:val="left" w:pos="426"/>
        </w:tabs>
        <w:rPr>
          <w:sz w:val="24"/>
          <w:szCs w:val="24"/>
        </w:rPr>
      </w:pPr>
    </w:p>
    <w:p w14:paraId="28014CEE" w14:textId="77777777" w:rsidR="001A14E2" w:rsidRPr="00FB3BEC" w:rsidRDefault="001A14E2" w:rsidP="00FB3BEC">
      <w:pPr>
        <w:tabs>
          <w:tab w:val="left" w:pos="426"/>
        </w:tabs>
        <w:rPr>
          <w:sz w:val="24"/>
          <w:szCs w:val="24"/>
        </w:rPr>
      </w:pPr>
      <w:r w:rsidRPr="00FB3BEC">
        <w:rPr>
          <w:sz w:val="24"/>
          <w:szCs w:val="24"/>
        </w:rPr>
        <w:t>This guide deals with the following questions:</w:t>
      </w:r>
    </w:p>
    <w:p w14:paraId="54F0FCDC" w14:textId="77777777" w:rsidR="001A14E2" w:rsidRPr="00FB3BEC" w:rsidRDefault="001A14E2" w:rsidP="00FB3BEC">
      <w:pPr>
        <w:rPr>
          <w:sz w:val="24"/>
          <w:szCs w:val="24"/>
        </w:rPr>
      </w:pPr>
    </w:p>
    <w:p w14:paraId="3C2158D1" w14:textId="77777777" w:rsidR="001A14E2" w:rsidRPr="00FB3BEC" w:rsidRDefault="001A14E2" w:rsidP="00FB3BEC">
      <w:pPr>
        <w:numPr>
          <w:ilvl w:val="0"/>
          <w:numId w:val="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FB3BEC">
        <w:rPr>
          <w:sz w:val="24"/>
          <w:szCs w:val="24"/>
        </w:rPr>
        <w:t>What can the College charge for the supply</w:t>
      </w:r>
      <w:r w:rsidR="00BF466E" w:rsidRPr="00FB3BEC">
        <w:rPr>
          <w:sz w:val="24"/>
          <w:szCs w:val="24"/>
        </w:rPr>
        <w:t xml:space="preserve"> of information requested under </w:t>
      </w:r>
      <w:r w:rsidRPr="00FB3BEC">
        <w:rPr>
          <w:sz w:val="24"/>
          <w:szCs w:val="24"/>
        </w:rPr>
        <w:t>FOI?</w:t>
      </w:r>
      <w:r w:rsidRPr="00FB3BEC">
        <w:rPr>
          <w:sz w:val="24"/>
          <w:szCs w:val="24"/>
        </w:rPr>
        <w:tab/>
      </w:r>
    </w:p>
    <w:p w14:paraId="66591C0C" w14:textId="77777777" w:rsidR="00BF466E" w:rsidRPr="00FB3BEC" w:rsidRDefault="00BF466E" w:rsidP="00FB3BEC">
      <w:pPr>
        <w:tabs>
          <w:tab w:val="left" w:pos="426"/>
        </w:tabs>
        <w:ind w:left="780"/>
        <w:rPr>
          <w:sz w:val="24"/>
          <w:szCs w:val="24"/>
        </w:rPr>
      </w:pPr>
    </w:p>
    <w:p w14:paraId="0395D533" w14:textId="77777777" w:rsidR="001A14E2" w:rsidRPr="00FB3BEC" w:rsidRDefault="001A14E2" w:rsidP="00FB3BEC">
      <w:pPr>
        <w:tabs>
          <w:tab w:val="left" w:pos="426"/>
        </w:tabs>
        <w:ind w:left="360"/>
        <w:rPr>
          <w:sz w:val="24"/>
          <w:szCs w:val="24"/>
        </w:rPr>
      </w:pPr>
      <w:r w:rsidRPr="00FB3BEC">
        <w:rPr>
          <w:sz w:val="24"/>
          <w:szCs w:val="24"/>
        </w:rPr>
        <w:tab/>
        <w:t>2</w:t>
      </w:r>
      <w:r w:rsidRPr="00FB3BEC">
        <w:rPr>
          <w:sz w:val="24"/>
          <w:szCs w:val="24"/>
        </w:rPr>
        <w:tab/>
        <w:t>Can the College refuse to supply on cost grounds?</w:t>
      </w:r>
    </w:p>
    <w:p w14:paraId="2620BB07" w14:textId="77777777" w:rsidR="001A14E2" w:rsidRPr="00FB3BEC" w:rsidRDefault="001A14E2" w:rsidP="00FB3BEC">
      <w:pPr>
        <w:rPr>
          <w:sz w:val="24"/>
          <w:szCs w:val="24"/>
        </w:rPr>
      </w:pPr>
    </w:p>
    <w:p w14:paraId="50B3C98B" w14:textId="77777777" w:rsidR="001A14E2" w:rsidRPr="00FB3BEC" w:rsidRDefault="001A14E2" w:rsidP="00FB3BEC">
      <w:pPr>
        <w:tabs>
          <w:tab w:val="left" w:pos="426"/>
        </w:tabs>
        <w:ind w:left="426" w:hanging="426"/>
        <w:rPr>
          <w:sz w:val="24"/>
          <w:szCs w:val="24"/>
        </w:rPr>
      </w:pPr>
      <w:r w:rsidRPr="00FB3BEC">
        <w:rPr>
          <w:sz w:val="24"/>
          <w:szCs w:val="24"/>
        </w:rPr>
        <w:tab/>
        <w:t>What the College charges depends on NWRC policy and practice in accordance with the parameters set by the Act.</w:t>
      </w:r>
    </w:p>
    <w:p w14:paraId="1C47B6B6" w14:textId="77777777" w:rsidR="001A14E2" w:rsidRPr="00FB3BEC" w:rsidRDefault="001A14E2" w:rsidP="00FB3BEC">
      <w:pPr>
        <w:ind w:left="426"/>
        <w:rPr>
          <w:b/>
          <w:sz w:val="24"/>
          <w:szCs w:val="24"/>
        </w:rPr>
      </w:pPr>
    </w:p>
    <w:p w14:paraId="06391619" w14:textId="77777777" w:rsidR="00FF2604" w:rsidRPr="00FB3BEC" w:rsidRDefault="001A14E2" w:rsidP="00FB3BEC">
      <w:pPr>
        <w:numPr>
          <w:ilvl w:val="0"/>
          <w:numId w:val="5"/>
        </w:numPr>
        <w:ind w:left="426"/>
        <w:rPr>
          <w:b/>
          <w:sz w:val="24"/>
          <w:szCs w:val="24"/>
        </w:rPr>
      </w:pPr>
      <w:r w:rsidRPr="00FB3BEC">
        <w:rPr>
          <w:b/>
          <w:sz w:val="24"/>
          <w:szCs w:val="24"/>
        </w:rPr>
        <w:t xml:space="preserve">When determining </w:t>
      </w:r>
      <w:proofErr w:type="gramStart"/>
      <w:r w:rsidRPr="00FB3BEC">
        <w:rPr>
          <w:b/>
          <w:sz w:val="24"/>
          <w:szCs w:val="24"/>
        </w:rPr>
        <w:t>charges</w:t>
      </w:r>
      <w:proofErr w:type="gramEnd"/>
      <w:r w:rsidRPr="00FB3BEC">
        <w:rPr>
          <w:b/>
          <w:sz w:val="24"/>
          <w:szCs w:val="24"/>
        </w:rPr>
        <w:t xml:space="preserve"> the following should be considered:</w:t>
      </w:r>
    </w:p>
    <w:p w14:paraId="5711767A" w14:textId="77777777" w:rsidR="001A14E2" w:rsidRPr="00FB3BEC" w:rsidRDefault="001A14E2" w:rsidP="00FB3BEC">
      <w:pPr>
        <w:tabs>
          <w:tab w:val="left" w:pos="1080"/>
        </w:tabs>
        <w:rPr>
          <w:sz w:val="24"/>
          <w:szCs w:val="24"/>
        </w:rPr>
      </w:pPr>
    </w:p>
    <w:p w14:paraId="53FB0567" w14:textId="77777777" w:rsidR="001A14E2" w:rsidRPr="00FB3BEC" w:rsidRDefault="001A14E2" w:rsidP="00FB3BEC">
      <w:pPr>
        <w:tabs>
          <w:tab w:val="left" w:pos="426"/>
        </w:tabs>
        <w:rPr>
          <w:sz w:val="24"/>
          <w:szCs w:val="24"/>
        </w:rPr>
      </w:pPr>
      <w:r w:rsidRPr="00FB3BEC">
        <w:rPr>
          <w:sz w:val="24"/>
          <w:szCs w:val="24"/>
        </w:rPr>
        <w:tab/>
        <w:t>Estimate the cost of the following activities:</w:t>
      </w:r>
    </w:p>
    <w:p w14:paraId="600B2D83" w14:textId="77777777" w:rsidR="001A14E2" w:rsidRPr="00FB3BEC" w:rsidRDefault="001A14E2" w:rsidP="00FB3BEC">
      <w:pPr>
        <w:rPr>
          <w:sz w:val="24"/>
          <w:szCs w:val="24"/>
        </w:rPr>
      </w:pPr>
    </w:p>
    <w:p w14:paraId="27DDE66A" w14:textId="77777777" w:rsidR="001A14E2" w:rsidRPr="00FB3BEC" w:rsidRDefault="001A14E2" w:rsidP="00FB3BEC">
      <w:pPr>
        <w:numPr>
          <w:ilvl w:val="0"/>
          <w:numId w:val="2"/>
        </w:numPr>
        <w:tabs>
          <w:tab w:val="clear" w:pos="1800"/>
        </w:tabs>
        <w:ind w:left="851"/>
        <w:rPr>
          <w:sz w:val="24"/>
          <w:szCs w:val="24"/>
        </w:rPr>
      </w:pPr>
      <w:r w:rsidRPr="00FB3BEC">
        <w:rPr>
          <w:sz w:val="24"/>
          <w:szCs w:val="24"/>
        </w:rPr>
        <w:t>Determining whether the information is held</w:t>
      </w:r>
    </w:p>
    <w:p w14:paraId="06DD3299" w14:textId="77777777" w:rsidR="001A14E2" w:rsidRPr="00FB3BEC" w:rsidRDefault="001A14E2" w:rsidP="00FB3BEC">
      <w:pPr>
        <w:ind w:left="851"/>
        <w:rPr>
          <w:sz w:val="24"/>
          <w:szCs w:val="24"/>
        </w:rPr>
      </w:pPr>
    </w:p>
    <w:p w14:paraId="6EEAD2FF" w14:textId="77777777" w:rsidR="001A14E2" w:rsidRPr="00FB3BEC" w:rsidRDefault="001A14E2" w:rsidP="00FB3BEC">
      <w:pPr>
        <w:numPr>
          <w:ilvl w:val="0"/>
          <w:numId w:val="2"/>
        </w:numPr>
        <w:tabs>
          <w:tab w:val="clear" w:pos="1800"/>
        </w:tabs>
        <w:ind w:left="851"/>
        <w:rPr>
          <w:sz w:val="24"/>
          <w:szCs w:val="24"/>
        </w:rPr>
      </w:pPr>
      <w:r w:rsidRPr="00FB3BEC">
        <w:rPr>
          <w:sz w:val="24"/>
          <w:szCs w:val="24"/>
        </w:rPr>
        <w:t>Locating and retrieval</w:t>
      </w:r>
    </w:p>
    <w:p w14:paraId="41AD826A" w14:textId="77777777" w:rsidR="001A14E2" w:rsidRPr="00FB3BEC" w:rsidRDefault="001A14E2" w:rsidP="00FB3BEC">
      <w:pPr>
        <w:ind w:left="851"/>
        <w:rPr>
          <w:sz w:val="24"/>
          <w:szCs w:val="24"/>
        </w:rPr>
      </w:pPr>
    </w:p>
    <w:p w14:paraId="3870E710" w14:textId="77777777" w:rsidR="001A14E2" w:rsidRPr="00FB3BEC" w:rsidRDefault="001A14E2" w:rsidP="00FB3BEC">
      <w:pPr>
        <w:numPr>
          <w:ilvl w:val="0"/>
          <w:numId w:val="2"/>
        </w:numPr>
        <w:tabs>
          <w:tab w:val="clear" w:pos="1800"/>
        </w:tabs>
        <w:ind w:left="851"/>
        <w:rPr>
          <w:sz w:val="24"/>
          <w:szCs w:val="24"/>
        </w:rPr>
      </w:pPr>
      <w:r w:rsidRPr="00FB3BEC">
        <w:rPr>
          <w:sz w:val="24"/>
          <w:szCs w:val="24"/>
        </w:rPr>
        <w:t>Extracting the information and editing</w:t>
      </w:r>
    </w:p>
    <w:p w14:paraId="5E5D2063" w14:textId="77777777" w:rsidR="001A14E2" w:rsidRDefault="001A14E2" w:rsidP="00FB3BEC">
      <w:pPr>
        <w:rPr>
          <w:sz w:val="24"/>
          <w:szCs w:val="24"/>
        </w:rPr>
      </w:pPr>
    </w:p>
    <w:p w14:paraId="35B04C0F" w14:textId="77777777" w:rsidR="002904D6" w:rsidRDefault="002904D6" w:rsidP="00FB3BE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achieve consistency, all public authorities use the same hourly rate when estimating staff-time costs.  The hourly rate is set at £25 per person per hour by Regulation 4(4) of the Fees Regulations, to the maximum charge of £450.</w:t>
      </w:r>
    </w:p>
    <w:p w14:paraId="4762A9F9" w14:textId="77777777" w:rsidR="002904D6" w:rsidRPr="00FB3BEC" w:rsidRDefault="002904D6" w:rsidP="00FB3BEC">
      <w:pPr>
        <w:rPr>
          <w:sz w:val="24"/>
          <w:szCs w:val="24"/>
        </w:rPr>
      </w:pPr>
    </w:p>
    <w:p w14:paraId="2F1F9D16" w14:textId="77777777" w:rsidR="001A14E2" w:rsidRPr="00FB3BEC" w:rsidRDefault="001A14E2" w:rsidP="00FB3BEC">
      <w:pPr>
        <w:ind w:left="426"/>
        <w:rPr>
          <w:b/>
          <w:sz w:val="24"/>
          <w:szCs w:val="24"/>
        </w:rPr>
      </w:pPr>
    </w:p>
    <w:p w14:paraId="6ADA107C" w14:textId="77777777" w:rsidR="001A14E2" w:rsidRPr="00FB3BEC" w:rsidRDefault="001A14E2" w:rsidP="00FB3BEC">
      <w:pPr>
        <w:numPr>
          <w:ilvl w:val="0"/>
          <w:numId w:val="5"/>
        </w:numPr>
        <w:ind w:left="426"/>
        <w:rPr>
          <w:b/>
          <w:sz w:val="24"/>
          <w:szCs w:val="24"/>
        </w:rPr>
      </w:pPr>
      <w:r w:rsidRPr="00FB3BEC">
        <w:rPr>
          <w:b/>
          <w:sz w:val="24"/>
          <w:szCs w:val="24"/>
        </w:rPr>
        <w:t xml:space="preserve">Cost Limits </w:t>
      </w:r>
    </w:p>
    <w:p w14:paraId="4AB7476D" w14:textId="77777777" w:rsidR="001A14E2" w:rsidRPr="00FB3BEC" w:rsidRDefault="001A14E2" w:rsidP="00FB3BEC">
      <w:pPr>
        <w:tabs>
          <w:tab w:val="left" w:pos="1440"/>
        </w:tabs>
        <w:ind w:left="1080"/>
        <w:rPr>
          <w:sz w:val="24"/>
          <w:szCs w:val="24"/>
        </w:rPr>
      </w:pPr>
    </w:p>
    <w:p w14:paraId="743C0D77" w14:textId="77777777" w:rsidR="00BF466E" w:rsidRPr="00FB3BEC" w:rsidRDefault="001A14E2" w:rsidP="00FB3BEC">
      <w:pPr>
        <w:ind w:left="426"/>
        <w:rPr>
          <w:sz w:val="24"/>
          <w:szCs w:val="24"/>
        </w:rPr>
      </w:pPr>
      <w:r w:rsidRPr="00FB3BEC">
        <w:rPr>
          <w:sz w:val="24"/>
          <w:szCs w:val="24"/>
        </w:rPr>
        <w:t xml:space="preserve">If the College estimates that the limit of £450 will be exceeded there is no obligation to comply with the request.  </w:t>
      </w:r>
    </w:p>
    <w:p w14:paraId="3EDD8B83" w14:textId="77777777" w:rsidR="00BF466E" w:rsidRPr="00FB3BEC" w:rsidRDefault="00BF466E" w:rsidP="00FB3BEC">
      <w:pPr>
        <w:ind w:left="426"/>
        <w:rPr>
          <w:sz w:val="24"/>
          <w:szCs w:val="24"/>
        </w:rPr>
      </w:pPr>
    </w:p>
    <w:p w14:paraId="543DEF0A" w14:textId="77777777" w:rsidR="001A14E2" w:rsidRPr="00FB3BEC" w:rsidRDefault="001A14E2" w:rsidP="00A83968">
      <w:pPr>
        <w:ind w:left="426"/>
        <w:rPr>
          <w:sz w:val="24"/>
          <w:szCs w:val="24"/>
        </w:rPr>
      </w:pPr>
      <w:r w:rsidRPr="00FB3BEC">
        <w:rPr>
          <w:sz w:val="24"/>
          <w:szCs w:val="24"/>
        </w:rPr>
        <w:t xml:space="preserve">The College will inform the applicant by way of a refusal notice. </w:t>
      </w:r>
    </w:p>
    <w:p w14:paraId="6708334A" w14:textId="77777777" w:rsidR="00971D39" w:rsidRPr="00BF466E" w:rsidRDefault="00971D39" w:rsidP="00357C19">
      <w:pPr>
        <w:jc w:val="both"/>
        <w:rPr>
          <w:sz w:val="24"/>
          <w:szCs w:val="24"/>
        </w:rPr>
      </w:pPr>
    </w:p>
    <w:sectPr w:rsidR="00971D39" w:rsidRPr="00BF466E" w:rsidSect="00BF466E">
      <w:footerReference w:type="default" r:id="rId9"/>
      <w:pgSz w:w="11906" w:h="16838"/>
      <w:pgMar w:top="1296" w:right="1558" w:bottom="1296" w:left="129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DC83" w14:textId="77777777" w:rsidR="00F836C7" w:rsidRDefault="00F836C7" w:rsidP="00305A71">
      <w:r>
        <w:separator/>
      </w:r>
    </w:p>
  </w:endnote>
  <w:endnote w:type="continuationSeparator" w:id="0">
    <w:p w14:paraId="5DD89ED7" w14:textId="77777777" w:rsidR="00F836C7" w:rsidRDefault="00F836C7" w:rsidP="0030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4332" w14:textId="77777777" w:rsidR="00357C19" w:rsidRPr="001A14E2" w:rsidRDefault="00357C19" w:rsidP="001A14E2">
    <w:pPr>
      <w:pStyle w:val="Footer"/>
      <w:pBdr>
        <w:top w:val="single" w:sz="4" w:space="1" w:color="auto"/>
      </w:pBdr>
      <w:rPr>
        <w:sz w:val="16"/>
        <w:szCs w:val="16"/>
      </w:rPr>
    </w:pPr>
    <w:r w:rsidRPr="001A14E2">
      <w:rPr>
        <w:sz w:val="16"/>
        <w:szCs w:val="16"/>
      </w:rPr>
      <w:t>NWRC FOI – Charging Fees</w:t>
    </w:r>
  </w:p>
  <w:p w14:paraId="0D3B9382" w14:textId="77777777" w:rsidR="00357C19" w:rsidRPr="001A14E2" w:rsidRDefault="00A86C9D" w:rsidP="001A14E2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83DC" w14:textId="77777777" w:rsidR="00F836C7" w:rsidRDefault="00F836C7" w:rsidP="00305A71">
      <w:r>
        <w:separator/>
      </w:r>
    </w:p>
  </w:footnote>
  <w:footnote w:type="continuationSeparator" w:id="0">
    <w:p w14:paraId="3BF0246A" w14:textId="77777777" w:rsidR="00F836C7" w:rsidRDefault="00F836C7" w:rsidP="0030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E4B"/>
    <w:multiLevelType w:val="hybridMultilevel"/>
    <w:tmpl w:val="2A00A8C8"/>
    <w:lvl w:ilvl="0" w:tplc="C4F8FD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B3398"/>
    <w:multiLevelType w:val="hybridMultilevel"/>
    <w:tmpl w:val="FFC835A6"/>
    <w:lvl w:ilvl="0" w:tplc="A95A77B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633B7"/>
    <w:multiLevelType w:val="hybridMultilevel"/>
    <w:tmpl w:val="93466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31561"/>
    <w:multiLevelType w:val="hybridMultilevel"/>
    <w:tmpl w:val="28CC9B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F64CE1"/>
    <w:multiLevelType w:val="hybridMultilevel"/>
    <w:tmpl w:val="2F9CE8B0"/>
    <w:lvl w:ilvl="0" w:tplc="28E648F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9117A4"/>
    <w:multiLevelType w:val="hybridMultilevel"/>
    <w:tmpl w:val="C8888C6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8A"/>
    <w:rsid w:val="00032ECB"/>
    <w:rsid w:val="00056D69"/>
    <w:rsid w:val="00102C53"/>
    <w:rsid w:val="00114008"/>
    <w:rsid w:val="00117FDC"/>
    <w:rsid w:val="001910AC"/>
    <w:rsid w:val="001A14E2"/>
    <w:rsid w:val="001A5C83"/>
    <w:rsid w:val="00252A43"/>
    <w:rsid w:val="002904D6"/>
    <w:rsid w:val="002C0E37"/>
    <w:rsid w:val="00303680"/>
    <w:rsid w:val="00305A71"/>
    <w:rsid w:val="00357050"/>
    <w:rsid w:val="00357C19"/>
    <w:rsid w:val="003721EF"/>
    <w:rsid w:val="003772FF"/>
    <w:rsid w:val="003C2584"/>
    <w:rsid w:val="003D417E"/>
    <w:rsid w:val="00415546"/>
    <w:rsid w:val="00503E0D"/>
    <w:rsid w:val="00513091"/>
    <w:rsid w:val="0057399E"/>
    <w:rsid w:val="005818E8"/>
    <w:rsid w:val="005B7A44"/>
    <w:rsid w:val="005E3BB2"/>
    <w:rsid w:val="005F4411"/>
    <w:rsid w:val="0062787A"/>
    <w:rsid w:val="006338B8"/>
    <w:rsid w:val="006670B8"/>
    <w:rsid w:val="006D5718"/>
    <w:rsid w:val="0076148A"/>
    <w:rsid w:val="008946B2"/>
    <w:rsid w:val="00912DCF"/>
    <w:rsid w:val="009710E4"/>
    <w:rsid w:val="00971D39"/>
    <w:rsid w:val="009B0609"/>
    <w:rsid w:val="009C703E"/>
    <w:rsid w:val="00A26208"/>
    <w:rsid w:val="00A6460F"/>
    <w:rsid w:val="00A83968"/>
    <w:rsid w:val="00A86C9D"/>
    <w:rsid w:val="00A945D2"/>
    <w:rsid w:val="00AD484F"/>
    <w:rsid w:val="00B953CD"/>
    <w:rsid w:val="00BF466E"/>
    <w:rsid w:val="00C74A74"/>
    <w:rsid w:val="00C75AA4"/>
    <w:rsid w:val="00CA723C"/>
    <w:rsid w:val="00D502FF"/>
    <w:rsid w:val="00DC6B90"/>
    <w:rsid w:val="00E6009E"/>
    <w:rsid w:val="00E841A2"/>
    <w:rsid w:val="00F40950"/>
    <w:rsid w:val="00F7456D"/>
    <w:rsid w:val="00F75C64"/>
    <w:rsid w:val="00F836C7"/>
    <w:rsid w:val="00FB3BE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82D517"/>
  <w15:chartTrackingRefBased/>
  <w15:docId w15:val="{4E0D7565-C3AF-49DF-94D2-A655C71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604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05A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5A71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305A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A71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102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0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wrc-web/intranet/staff_resources/logo/nwrc_logo_small.jp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8498E001A1488AB36AED797F5C4E" ma:contentTypeVersion="4" ma:contentTypeDescription="Create a new document." ma:contentTypeScope="" ma:versionID="85f7bbfccede11bbf18aec4796407954">
  <xsd:schema xmlns:xsd="http://www.w3.org/2001/XMLSchema" xmlns:xs="http://www.w3.org/2001/XMLSchema" xmlns:p="http://schemas.microsoft.com/office/2006/metadata/properties" xmlns:ns2="d2ea13a8-a385-4e86-834a-df3141b40ee5" targetNamespace="http://schemas.microsoft.com/office/2006/metadata/properties" ma:root="true" ma:fieldsID="073c6b554e876a9889fafe223048a2f6" ns2:_="">
    <xsd:import namespace="d2ea13a8-a385-4e86-834a-df3141b40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13a8-a385-4e86-834a-df3141b40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24898-D1C8-4F87-B822-1B97310A8528}"/>
</file>

<file path=customXml/itemProps2.xml><?xml version="1.0" encoding="utf-8"?>
<ds:datastoreItem xmlns:ds="http://schemas.openxmlformats.org/officeDocument/2006/customXml" ds:itemID="{0B7461AA-4A1F-4432-8C5B-BFF4E3754831}"/>
</file>

<file path=customXml/itemProps3.xml><?xml version="1.0" encoding="utf-8"?>
<ds:datastoreItem xmlns:ds="http://schemas.openxmlformats.org/officeDocument/2006/customXml" ds:itemID="{4CE45CDF-9572-4F61-BC00-54DC6F05C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BELFAST METROPOLITAN COLLEGE OF FURTHER AND HIGHER EDUCATION</vt:lpstr>
    </vt:vector>
  </TitlesOfParts>
  <Company>Belfast Institute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BELFAST METROPOLITAN COLLEGE OF FURTHER AND HIGHER EDUCATION</dc:title>
  <dc:subject/>
  <dc:creator>CMcFadden</dc:creator>
  <cp:keywords>Charging Fees Information</cp:keywords>
  <cp:lastModifiedBy>Coyle, Eoin</cp:lastModifiedBy>
  <cp:revision>2</cp:revision>
  <cp:lastPrinted>2016-09-26T10:24:00Z</cp:lastPrinted>
  <dcterms:created xsi:type="dcterms:W3CDTF">2022-01-18T11:17:00Z</dcterms:created>
  <dcterms:modified xsi:type="dcterms:W3CDTF">2022-01-18T11:17:00Z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2022-01-18T11:17:00Z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eb39dc7a-c3d4-4647-8a25-8db8cff3cf9e</vt:lpwstr>
  </property>
  <property fmtid="{D5CDD505-2E9C-101B-9397-08002B2CF9AE}" pid="8" name="MSIP_Label_ff44a2ee-19db-436a-ae94-56ddf3dc0511_ContentBits">
    <vt:lpwstr>0</vt:lpwstr>
  </property>
  <property fmtid="{D5CDD505-2E9C-101B-9397-08002B2CF9AE}" pid="9" name="ContentTypeId">
    <vt:lpwstr>0x010100EE718498E001A1488AB36AED797F5C4E</vt:lpwstr>
  </property>
</Properties>
</file>