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6FC49EB8"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FA05E8">
        <w:rPr>
          <w:rFonts w:ascii="Arial" w:eastAsia="Calibri" w:hAnsi="Arial" w:cs="Arial"/>
          <w:b/>
          <w:kern w:val="0"/>
          <w:sz w:val="28"/>
          <w:szCs w:val="28"/>
          <w14:ligatures w14:val="none"/>
        </w:rPr>
        <w:t>2</w:t>
      </w:r>
      <w:r w:rsidRPr="00621732">
        <w:rPr>
          <w:rFonts w:ascii="Arial" w:eastAsia="Calibri" w:hAnsi="Arial" w:cs="Arial"/>
          <w:b/>
          <w:kern w:val="0"/>
          <w:sz w:val="28"/>
          <w:szCs w:val="28"/>
          <w14:ligatures w14:val="none"/>
        </w:rPr>
        <w:t xml:space="preserve"> (</w:t>
      </w:r>
      <w:r w:rsidR="00FA05E8">
        <w:rPr>
          <w:rFonts w:ascii="Arial" w:eastAsia="Calibri" w:hAnsi="Arial" w:cs="Arial"/>
          <w:b/>
          <w:kern w:val="0"/>
          <w:sz w:val="28"/>
          <w:szCs w:val="28"/>
          <w14:ligatures w14:val="none"/>
        </w:rPr>
        <w:t>July</w:t>
      </w:r>
      <w:r w:rsidR="00E57AA0">
        <w:rPr>
          <w:rFonts w:ascii="Arial" w:eastAsia="Calibri" w:hAnsi="Arial" w:cs="Arial"/>
          <w:b/>
          <w:kern w:val="0"/>
          <w:sz w:val="28"/>
          <w:szCs w:val="28"/>
          <w14:ligatures w14:val="none"/>
        </w:rPr>
        <w:t xml:space="preserve"> </w:t>
      </w:r>
      <w:r w:rsidR="00777F2F">
        <w:rPr>
          <w:rFonts w:ascii="Arial" w:eastAsia="Calibri" w:hAnsi="Arial" w:cs="Arial"/>
          <w:b/>
          <w:kern w:val="0"/>
          <w:sz w:val="28"/>
          <w:szCs w:val="28"/>
          <w14:ligatures w14:val="none"/>
        </w:rPr>
        <w:t>2025</w:t>
      </w:r>
      <w:r w:rsidR="00E57AA0">
        <w:rPr>
          <w:rFonts w:ascii="Arial" w:eastAsia="Calibri" w:hAnsi="Arial" w:cs="Arial"/>
          <w:b/>
          <w:kern w:val="0"/>
          <w:sz w:val="28"/>
          <w:szCs w:val="28"/>
          <w14:ligatures w14:val="none"/>
        </w:rPr>
        <w:t xml:space="preserve"> to </w:t>
      </w:r>
      <w:r w:rsidR="00FA05E8">
        <w:rPr>
          <w:rFonts w:ascii="Arial" w:eastAsia="Calibri" w:hAnsi="Arial" w:cs="Arial"/>
          <w:b/>
          <w:kern w:val="0"/>
          <w:sz w:val="28"/>
          <w:szCs w:val="28"/>
          <w14:ligatures w14:val="none"/>
        </w:rPr>
        <w:t>September</w:t>
      </w:r>
      <w:r w:rsidR="00E57AA0">
        <w:rPr>
          <w:rFonts w:ascii="Arial" w:eastAsia="Calibri" w:hAnsi="Arial" w:cs="Arial"/>
          <w:b/>
          <w:kern w:val="0"/>
          <w:sz w:val="28"/>
          <w:szCs w:val="28"/>
          <w14:ligatures w14:val="none"/>
        </w:rPr>
        <w:t xml:space="preserve"> </w:t>
      </w:r>
      <w:r w:rsidR="00777F2F">
        <w:rPr>
          <w:rFonts w:ascii="Arial" w:eastAsia="Calibri" w:hAnsi="Arial" w:cs="Arial"/>
          <w:b/>
          <w:kern w:val="0"/>
          <w:sz w:val="28"/>
          <w:szCs w:val="28"/>
          <w14:ligatures w14:val="none"/>
        </w:rPr>
        <w:t>2025</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15008F">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195A0B" w:rsidRPr="00621732" w14:paraId="2B8C36AA" w14:textId="77777777" w:rsidTr="00DA7D47">
        <w:tc>
          <w:tcPr>
            <w:tcW w:w="2689" w:type="dxa"/>
          </w:tcPr>
          <w:p w14:paraId="6A7AB603" w14:textId="1F7422D8" w:rsidR="00195A0B" w:rsidRDefault="000E04AB" w:rsidP="00DA7D47">
            <w:pPr>
              <w:rPr>
                <w:rFonts w:ascii="Arial" w:eastAsia="Calibri" w:hAnsi="Arial" w:cs="Arial"/>
                <w:sz w:val="28"/>
                <w:szCs w:val="28"/>
              </w:rPr>
            </w:pPr>
            <w:r>
              <w:rPr>
                <w:rFonts w:ascii="Arial" w:eastAsia="Calibri" w:hAnsi="Arial" w:cs="Arial"/>
                <w:sz w:val="28"/>
                <w:szCs w:val="28"/>
              </w:rPr>
              <w:t>Deaf Awareness Resource Pack</w:t>
            </w:r>
          </w:p>
        </w:tc>
        <w:tc>
          <w:tcPr>
            <w:tcW w:w="5583" w:type="dxa"/>
          </w:tcPr>
          <w:p w14:paraId="00A582FC" w14:textId="60D703FC" w:rsidR="00195A0B" w:rsidRPr="000437CD" w:rsidRDefault="000E04AB" w:rsidP="000E04AB">
            <w:pPr>
              <w:rPr>
                <w:rFonts w:ascii="Arial" w:eastAsia="Times New Roman" w:hAnsi="Arial" w:cs="Arial"/>
                <w:bCs/>
                <w:sz w:val="28"/>
                <w:szCs w:val="28"/>
              </w:rPr>
            </w:pPr>
            <w:r w:rsidRPr="000E04AB">
              <w:rPr>
                <w:rFonts w:ascii="Arial" w:eastAsia="Times New Roman" w:hAnsi="Arial" w:cs="Arial"/>
                <w:sz w:val="28"/>
                <w:szCs w:val="28"/>
              </w:rPr>
              <w:t>To provide support for staff and students in relation to deaf awareness (was part of the Louder than Words Chartermark which is no longer in existence</w:t>
            </w:r>
            <w:r>
              <w:rPr>
                <w:rFonts w:ascii="Arial" w:eastAsia="Times New Roman" w:hAnsi="Arial" w:cs="Arial"/>
                <w:sz w:val="28"/>
                <w:szCs w:val="28"/>
              </w:rPr>
              <w:t>)</w:t>
            </w:r>
            <w:r w:rsidRPr="000E04AB">
              <w:rPr>
                <w:rFonts w:ascii="Arial" w:eastAsia="Times New Roman" w:hAnsi="Arial" w:cs="Arial"/>
                <w:sz w:val="28"/>
                <w:szCs w:val="28"/>
              </w:rPr>
              <w:t xml:space="preserve">.  </w:t>
            </w:r>
          </w:p>
        </w:tc>
        <w:tc>
          <w:tcPr>
            <w:tcW w:w="1530" w:type="dxa"/>
          </w:tcPr>
          <w:p w14:paraId="689EB49E" w14:textId="0197DAD4" w:rsidR="00195A0B" w:rsidRDefault="000E04AB" w:rsidP="00DA7D4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2B83FEA6" w14:textId="0130A6BD" w:rsidR="00195A0B" w:rsidRDefault="000E04AB" w:rsidP="00DA7D47">
            <w:pPr>
              <w:rPr>
                <w:rFonts w:ascii="Arial" w:eastAsia="Calibri" w:hAnsi="Arial" w:cs="Arial"/>
                <w:bCs/>
                <w:sz w:val="28"/>
                <w:szCs w:val="28"/>
              </w:rPr>
            </w:pPr>
            <w:r>
              <w:rPr>
                <w:rFonts w:ascii="Arial" w:eastAsia="Calibri" w:hAnsi="Arial" w:cs="Arial"/>
                <w:bCs/>
                <w:sz w:val="28"/>
                <w:szCs w:val="28"/>
              </w:rPr>
              <w:t xml:space="preserve">7 August </w:t>
            </w:r>
            <w:r w:rsidR="00777F2F">
              <w:rPr>
                <w:rFonts w:ascii="Arial" w:eastAsia="Calibri" w:hAnsi="Arial" w:cs="Arial"/>
                <w:bCs/>
                <w:sz w:val="28"/>
                <w:szCs w:val="28"/>
              </w:rPr>
              <w:t>2025</w:t>
            </w:r>
          </w:p>
        </w:tc>
        <w:tc>
          <w:tcPr>
            <w:tcW w:w="3740" w:type="dxa"/>
          </w:tcPr>
          <w:p w14:paraId="01CCDECE" w14:textId="06646362" w:rsidR="00195A0B" w:rsidRPr="000437CD" w:rsidRDefault="000E04AB" w:rsidP="00DA7D47">
            <w:pPr>
              <w:rPr>
                <w:rFonts w:ascii="Arial" w:eastAsia="Times New Roman" w:hAnsi="Arial" w:cs="Arial"/>
                <w:sz w:val="28"/>
                <w:szCs w:val="28"/>
              </w:rPr>
            </w:pPr>
            <w:r w:rsidRPr="000E04AB">
              <w:rPr>
                <w:rFonts w:ascii="Arial" w:eastAsia="Times New Roman" w:hAnsi="Arial" w:cs="Arial"/>
                <w:sz w:val="28"/>
                <w:szCs w:val="28"/>
              </w:rPr>
              <w:t>No impact on any of the nine equality categories.  The guidance supports the availability of resources to help people who are deaf or hard of hearing.</w:t>
            </w:r>
          </w:p>
        </w:tc>
      </w:tr>
      <w:tr w:rsidR="0018677B" w:rsidRPr="00621732" w14:paraId="352805DF" w14:textId="77777777" w:rsidTr="00DA7D47">
        <w:tc>
          <w:tcPr>
            <w:tcW w:w="2689" w:type="dxa"/>
          </w:tcPr>
          <w:p w14:paraId="4BEA8B06" w14:textId="3BDA1DBA" w:rsidR="0018677B" w:rsidRDefault="0018677B" w:rsidP="00DA7D47">
            <w:pPr>
              <w:rPr>
                <w:rFonts w:ascii="Arial" w:eastAsia="Calibri" w:hAnsi="Arial" w:cs="Arial"/>
                <w:sz w:val="28"/>
                <w:szCs w:val="28"/>
              </w:rPr>
            </w:pPr>
            <w:r>
              <w:rPr>
                <w:rFonts w:ascii="Arial" w:eastAsia="Calibri" w:hAnsi="Arial" w:cs="Arial"/>
                <w:sz w:val="28"/>
                <w:szCs w:val="28"/>
              </w:rPr>
              <w:t>Acceptable Use of Email Policy</w:t>
            </w:r>
          </w:p>
        </w:tc>
        <w:tc>
          <w:tcPr>
            <w:tcW w:w="5583" w:type="dxa"/>
          </w:tcPr>
          <w:p w14:paraId="7FE4392C" w14:textId="51C79E73" w:rsidR="0018677B" w:rsidRPr="000E04AB" w:rsidRDefault="0018677B" w:rsidP="000E04AB">
            <w:pPr>
              <w:rPr>
                <w:rFonts w:ascii="Arial" w:eastAsia="Times New Roman" w:hAnsi="Arial" w:cs="Arial"/>
                <w:sz w:val="28"/>
                <w:szCs w:val="28"/>
              </w:rPr>
            </w:pPr>
            <w:r w:rsidRPr="0018677B">
              <w:rPr>
                <w:rFonts w:ascii="Arial" w:eastAsia="Times New Roman" w:hAnsi="Arial" w:cs="Arial"/>
                <w:sz w:val="28"/>
                <w:szCs w:val="28"/>
              </w:rPr>
              <w:t>The aim of the policy is to ensure the college complies with its legislative requirements</w:t>
            </w:r>
          </w:p>
        </w:tc>
        <w:tc>
          <w:tcPr>
            <w:tcW w:w="1530" w:type="dxa"/>
          </w:tcPr>
          <w:p w14:paraId="71723E93" w14:textId="65C0472A" w:rsidR="0018677B" w:rsidRDefault="0018677B" w:rsidP="0018677B">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46D77554" w14:textId="7CB8BD89" w:rsidR="0018677B" w:rsidRDefault="0018677B" w:rsidP="00DA7D47">
            <w:pPr>
              <w:rPr>
                <w:rFonts w:ascii="Arial" w:eastAsia="Calibri" w:hAnsi="Arial" w:cs="Arial"/>
                <w:bCs/>
                <w:sz w:val="28"/>
                <w:szCs w:val="28"/>
              </w:rPr>
            </w:pPr>
            <w:r>
              <w:rPr>
                <w:rFonts w:ascii="Arial" w:eastAsia="Calibri" w:hAnsi="Arial" w:cs="Arial"/>
                <w:bCs/>
                <w:sz w:val="28"/>
                <w:szCs w:val="28"/>
              </w:rPr>
              <w:t>15 August 2025</w:t>
            </w:r>
          </w:p>
        </w:tc>
        <w:tc>
          <w:tcPr>
            <w:tcW w:w="3740" w:type="dxa"/>
          </w:tcPr>
          <w:p w14:paraId="52BCEEF5" w14:textId="009DAA60" w:rsidR="0018677B" w:rsidRPr="000E04AB" w:rsidRDefault="0018677B" w:rsidP="00DA7D47">
            <w:pPr>
              <w:rPr>
                <w:rFonts w:ascii="Arial" w:eastAsia="Times New Roman" w:hAnsi="Arial" w:cs="Arial"/>
                <w:sz w:val="28"/>
                <w:szCs w:val="28"/>
              </w:rPr>
            </w:pPr>
            <w:r>
              <w:rPr>
                <w:rFonts w:ascii="Arial" w:eastAsia="Times New Roman" w:hAnsi="Arial" w:cs="Arial"/>
                <w:sz w:val="28"/>
                <w:szCs w:val="28"/>
              </w:rPr>
              <w:t>T</w:t>
            </w:r>
            <w:r w:rsidRPr="0018677B">
              <w:rPr>
                <w:rFonts w:ascii="Arial" w:eastAsia="Times New Roman" w:hAnsi="Arial" w:cs="Arial"/>
                <w:sz w:val="28"/>
                <w:szCs w:val="28"/>
              </w:rPr>
              <w:t>his policy has no adverse impact on any of the Section 75 categories</w:t>
            </w:r>
          </w:p>
        </w:tc>
      </w:tr>
      <w:tr w:rsidR="009C1AB5" w:rsidRPr="00621732" w14:paraId="604B8DF5" w14:textId="77777777" w:rsidTr="00DA7D47">
        <w:tc>
          <w:tcPr>
            <w:tcW w:w="2689" w:type="dxa"/>
          </w:tcPr>
          <w:p w14:paraId="4D91D874" w14:textId="77777777" w:rsidR="009C1AB5" w:rsidRPr="009C1AB5" w:rsidRDefault="009C1AB5" w:rsidP="009C1AB5">
            <w:pPr>
              <w:rPr>
                <w:rFonts w:ascii="Arial" w:eastAsia="Calibri" w:hAnsi="Arial" w:cs="Arial"/>
                <w:sz w:val="28"/>
                <w:szCs w:val="28"/>
              </w:rPr>
            </w:pPr>
            <w:r w:rsidRPr="009C1AB5">
              <w:rPr>
                <w:rFonts w:ascii="Arial" w:eastAsia="Calibri" w:hAnsi="Arial" w:cs="Arial"/>
                <w:sz w:val="28"/>
                <w:szCs w:val="28"/>
              </w:rPr>
              <w:t>Antibullying Harassment Policy</w:t>
            </w:r>
          </w:p>
          <w:p w14:paraId="27DA96F1" w14:textId="77777777" w:rsidR="009C1AB5" w:rsidRDefault="009C1AB5" w:rsidP="00DA7D47">
            <w:pPr>
              <w:rPr>
                <w:rFonts w:ascii="Arial" w:eastAsia="Calibri" w:hAnsi="Arial" w:cs="Arial"/>
                <w:sz w:val="28"/>
                <w:szCs w:val="28"/>
              </w:rPr>
            </w:pPr>
          </w:p>
        </w:tc>
        <w:tc>
          <w:tcPr>
            <w:tcW w:w="5583" w:type="dxa"/>
          </w:tcPr>
          <w:p w14:paraId="558ED63C" w14:textId="20E34F60" w:rsidR="009C1AB5" w:rsidRPr="009C1AB5" w:rsidRDefault="009C1AB5" w:rsidP="009C1AB5">
            <w:pPr>
              <w:rPr>
                <w:rFonts w:ascii="Arial" w:eastAsia="Times New Roman" w:hAnsi="Arial" w:cs="Arial"/>
                <w:sz w:val="28"/>
                <w:szCs w:val="28"/>
              </w:rPr>
            </w:pPr>
            <w:r w:rsidRPr="009C1AB5">
              <w:rPr>
                <w:rFonts w:ascii="Arial" w:eastAsia="Times New Roman" w:hAnsi="Arial" w:cs="Arial"/>
                <w:sz w:val="28"/>
                <w:szCs w:val="28"/>
              </w:rPr>
              <w:t>The aims of this policy are to</w:t>
            </w:r>
            <w:r>
              <w:rPr>
                <w:rFonts w:ascii="Arial" w:eastAsia="Times New Roman" w:hAnsi="Arial" w:cs="Arial"/>
                <w:sz w:val="28"/>
                <w:szCs w:val="28"/>
              </w:rPr>
              <w:t xml:space="preserve">: </w:t>
            </w:r>
            <w:r w:rsidRPr="009C1AB5">
              <w:rPr>
                <w:rFonts w:ascii="Arial" w:eastAsia="Times New Roman" w:hAnsi="Arial" w:cs="Arial"/>
                <w:sz w:val="28"/>
                <w:szCs w:val="28"/>
              </w:rPr>
              <w:t>Demonstrate the College’s commitment to the prevention of bullying and harassment, as part of its safeguarding duties</w:t>
            </w:r>
            <w:r>
              <w:rPr>
                <w:rFonts w:ascii="Arial" w:eastAsia="Times New Roman" w:hAnsi="Arial" w:cs="Arial"/>
                <w:sz w:val="28"/>
                <w:szCs w:val="28"/>
              </w:rPr>
              <w:t xml:space="preserve">; </w:t>
            </w:r>
            <w:r w:rsidRPr="009C1AB5">
              <w:rPr>
                <w:rFonts w:ascii="Arial" w:eastAsia="Times New Roman" w:hAnsi="Arial" w:cs="Arial"/>
                <w:sz w:val="28"/>
                <w:szCs w:val="28"/>
              </w:rPr>
              <w:t xml:space="preserve">Provide guidance and definitions of the type of behaviour the College deems to be unacceptable </w:t>
            </w:r>
            <w:proofErr w:type="gramStart"/>
            <w:r w:rsidRPr="009C1AB5">
              <w:rPr>
                <w:rFonts w:ascii="Arial" w:eastAsia="Times New Roman" w:hAnsi="Arial" w:cs="Arial"/>
                <w:sz w:val="28"/>
                <w:szCs w:val="28"/>
              </w:rPr>
              <w:t>with regard to</w:t>
            </w:r>
            <w:proofErr w:type="gramEnd"/>
            <w:r w:rsidRPr="009C1AB5">
              <w:rPr>
                <w:rFonts w:ascii="Arial" w:eastAsia="Times New Roman" w:hAnsi="Arial" w:cs="Arial"/>
                <w:sz w:val="28"/>
                <w:szCs w:val="28"/>
              </w:rPr>
              <w:t xml:space="preserve"> bullying and harassment</w:t>
            </w:r>
            <w:r>
              <w:rPr>
                <w:rFonts w:ascii="Arial" w:eastAsia="Times New Roman" w:hAnsi="Arial" w:cs="Arial"/>
                <w:sz w:val="28"/>
                <w:szCs w:val="28"/>
              </w:rPr>
              <w:t xml:space="preserve"> and </w:t>
            </w:r>
            <w:r w:rsidRPr="009C1AB5">
              <w:rPr>
                <w:rFonts w:ascii="Arial" w:eastAsia="Times New Roman" w:hAnsi="Arial" w:cs="Arial"/>
                <w:sz w:val="28"/>
                <w:szCs w:val="28"/>
              </w:rPr>
              <w:t>Provide information and guidance to students who feel they have been the victim of, or have been accused of, bullying and harassment.</w:t>
            </w:r>
          </w:p>
          <w:p w14:paraId="07DD73E5" w14:textId="77777777" w:rsidR="009C1AB5" w:rsidRPr="0018677B" w:rsidRDefault="009C1AB5" w:rsidP="000E04AB">
            <w:pPr>
              <w:rPr>
                <w:rFonts w:ascii="Arial" w:eastAsia="Times New Roman" w:hAnsi="Arial" w:cs="Arial"/>
                <w:sz w:val="28"/>
                <w:szCs w:val="28"/>
              </w:rPr>
            </w:pPr>
          </w:p>
        </w:tc>
        <w:tc>
          <w:tcPr>
            <w:tcW w:w="1530" w:type="dxa"/>
          </w:tcPr>
          <w:p w14:paraId="55B3D196" w14:textId="71DF1A87" w:rsidR="009C1AB5" w:rsidRDefault="009C1AB5" w:rsidP="0018677B">
            <w:pPr>
              <w:rPr>
                <w:rFonts w:ascii="Arial" w:eastAsia="Calibri" w:hAnsi="Arial" w:cs="Arial"/>
                <w:bCs/>
                <w:sz w:val="28"/>
                <w:szCs w:val="28"/>
              </w:rPr>
            </w:pPr>
            <w:r>
              <w:rPr>
                <w:rFonts w:ascii="Arial" w:eastAsia="Calibri" w:hAnsi="Arial" w:cs="Arial"/>
                <w:bCs/>
                <w:sz w:val="28"/>
                <w:szCs w:val="28"/>
              </w:rPr>
              <w:t>Revised</w:t>
            </w:r>
          </w:p>
        </w:tc>
        <w:tc>
          <w:tcPr>
            <w:tcW w:w="1959" w:type="dxa"/>
          </w:tcPr>
          <w:p w14:paraId="6E7C4693" w14:textId="2B51FD23" w:rsidR="009C1AB5" w:rsidRDefault="009C1AB5" w:rsidP="00DA7D47">
            <w:pPr>
              <w:rPr>
                <w:rFonts w:ascii="Arial" w:eastAsia="Calibri" w:hAnsi="Arial" w:cs="Arial"/>
                <w:bCs/>
                <w:sz w:val="28"/>
                <w:szCs w:val="28"/>
              </w:rPr>
            </w:pPr>
            <w:r>
              <w:rPr>
                <w:rFonts w:ascii="Arial" w:eastAsia="Calibri" w:hAnsi="Arial" w:cs="Arial"/>
                <w:bCs/>
                <w:sz w:val="28"/>
                <w:szCs w:val="28"/>
              </w:rPr>
              <w:t>26 August 2025</w:t>
            </w:r>
          </w:p>
        </w:tc>
        <w:tc>
          <w:tcPr>
            <w:tcW w:w="3740" w:type="dxa"/>
          </w:tcPr>
          <w:p w14:paraId="30AC6280" w14:textId="6714B4FB" w:rsidR="009C1AB5" w:rsidRDefault="009C1AB5" w:rsidP="00DA7D47">
            <w:pPr>
              <w:rPr>
                <w:rFonts w:ascii="Arial" w:eastAsia="Times New Roman" w:hAnsi="Arial" w:cs="Arial"/>
                <w:sz w:val="28"/>
                <w:szCs w:val="28"/>
              </w:rPr>
            </w:pPr>
            <w:r w:rsidRPr="009C1AB5">
              <w:rPr>
                <w:rFonts w:ascii="Arial" w:eastAsia="Times New Roman" w:hAnsi="Arial" w:cs="Arial"/>
                <w:sz w:val="28"/>
                <w:szCs w:val="28"/>
              </w:rPr>
              <w:t>There is no impact on equality in relation to this policy as the policy is for all students regardless of their section 75 equality category</w:t>
            </w:r>
          </w:p>
        </w:tc>
      </w:tr>
      <w:tr w:rsidR="009C1AB5" w:rsidRPr="00621732" w14:paraId="3604AC64" w14:textId="77777777" w:rsidTr="00DA7D47">
        <w:tc>
          <w:tcPr>
            <w:tcW w:w="2689" w:type="dxa"/>
          </w:tcPr>
          <w:p w14:paraId="3D4DBE2B" w14:textId="5589D927" w:rsidR="009C1AB5" w:rsidRPr="009C1AB5" w:rsidRDefault="009C1AB5" w:rsidP="009C1AB5">
            <w:pPr>
              <w:rPr>
                <w:rFonts w:ascii="Arial" w:eastAsia="Calibri" w:hAnsi="Arial" w:cs="Arial"/>
                <w:sz w:val="28"/>
                <w:szCs w:val="28"/>
              </w:rPr>
            </w:pPr>
            <w:r w:rsidRPr="009C1AB5">
              <w:rPr>
                <w:rFonts w:ascii="Arial" w:eastAsia="Calibri" w:hAnsi="Arial" w:cs="Arial"/>
                <w:sz w:val="28"/>
                <w:szCs w:val="28"/>
              </w:rPr>
              <w:lastRenderedPageBreak/>
              <w:t>Data Protection Handbook</w:t>
            </w:r>
          </w:p>
        </w:tc>
        <w:tc>
          <w:tcPr>
            <w:tcW w:w="5583" w:type="dxa"/>
          </w:tcPr>
          <w:p w14:paraId="6A855E7F" w14:textId="722A369E" w:rsidR="009C1AB5" w:rsidRPr="009C1AB5" w:rsidRDefault="009C1AB5" w:rsidP="009C1AB5">
            <w:pPr>
              <w:rPr>
                <w:rFonts w:ascii="Arial" w:eastAsia="Times New Roman" w:hAnsi="Arial" w:cs="Arial"/>
                <w:sz w:val="28"/>
                <w:szCs w:val="28"/>
              </w:rPr>
            </w:pPr>
            <w:r w:rsidRPr="009C1AB5">
              <w:rPr>
                <w:rFonts w:ascii="Arial" w:eastAsia="Times New Roman" w:hAnsi="Arial" w:cs="Arial"/>
                <w:sz w:val="28"/>
                <w:szCs w:val="28"/>
              </w:rPr>
              <w:t>The Data Protection Handbook has been written to compliment the Data Protection Policy (and all related Data Protection policies, eg, Data Breach Management Policy, Data in Transit Policy, etc).  It serves as a primary reference tool to assist the North West Regional College (and other FE Colleges’) staff on compliance with Data Protection legislation.  Therefore, the aim of the handbook supports the aims of the Data Protection Policy</w:t>
            </w:r>
          </w:p>
        </w:tc>
        <w:tc>
          <w:tcPr>
            <w:tcW w:w="1530" w:type="dxa"/>
          </w:tcPr>
          <w:p w14:paraId="1987170A" w14:textId="466EC74E" w:rsidR="009C1AB5" w:rsidRDefault="009C1AB5" w:rsidP="0018677B">
            <w:pPr>
              <w:rPr>
                <w:rFonts w:ascii="Arial" w:eastAsia="Calibri" w:hAnsi="Arial" w:cs="Arial"/>
                <w:bCs/>
                <w:sz w:val="28"/>
                <w:szCs w:val="28"/>
              </w:rPr>
            </w:pPr>
            <w:r>
              <w:rPr>
                <w:rFonts w:ascii="Arial" w:eastAsia="Calibri" w:hAnsi="Arial" w:cs="Arial"/>
                <w:bCs/>
                <w:sz w:val="28"/>
                <w:szCs w:val="28"/>
              </w:rPr>
              <w:t>Revised</w:t>
            </w:r>
          </w:p>
        </w:tc>
        <w:tc>
          <w:tcPr>
            <w:tcW w:w="1959" w:type="dxa"/>
          </w:tcPr>
          <w:p w14:paraId="6E8B997F" w14:textId="62DBEDEC" w:rsidR="009C1AB5" w:rsidRDefault="009C1AB5" w:rsidP="00DA7D47">
            <w:pPr>
              <w:rPr>
                <w:rFonts w:ascii="Arial" w:eastAsia="Calibri" w:hAnsi="Arial" w:cs="Arial"/>
                <w:bCs/>
                <w:sz w:val="28"/>
                <w:szCs w:val="28"/>
              </w:rPr>
            </w:pPr>
            <w:r>
              <w:rPr>
                <w:rFonts w:ascii="Arial" w:eastAsia="Calibri" w:hAnsi="Arial" w:cs="Arial"/>
                <w:bCs/>
                <w:sz w:val="28"/>
                <w:szCs w:val="28"/>
              </w:rPr>
              <w:t>17 September 2025</w:t>
            </w:r>
          </w:p>
        </w:tc>
        <w:tc>
          <w:tcPr>
            <w:tcW w:w="3740" w:type="dxa"/>
          </w:tcPr>
          <w:p w14:paraId="7C8C862F" w14:textId="07AD1D6C" w:rsidR="009C1AB5" w:rsidRPr="009C1AB5" w:rsidRDefault="009C1AB5" w:rsidP="00DA7D47">
            <w:pPr>
              <w:rPr>
                <w:rFonts w:ascii="Arial" w:eastAsia="Times New Roman" w:hAnsi="Arial" w:cs="Arial"/>
                <w:sz w:val="28"/>
                <w:szCs w:val="28"/>
              </w:rPr>
            </w:pPr>
            <w:r w:rsidRPr="009C1AB5">
              <w:rPr>
                <w:rFonts w:ascii="Arial" w:eastAsia="Times New Roman" w:hAnsi="Arial" w:cs="Arial"/>
                <w:sz w:val="28"/>
                <w:szCs w:val="28"/>
              </w:rPr>
              <w:t>The Data Protection Policy is a legislative requirement and has no impact on any of the Section 75 equality categories.  The handbook was developed for FE College staff to ensure compliance with data protection legislation.</w:t>
            </w:r>
          </w:p>
        </w:tc>
      </w:tr>
      <w:tr w:rsidR="009C1AB5" w:rsidRPr="00621732" w14:paraId="477ECC9C" w14:textId="77777777" w:rsidTr="00DA7D47">
        <w:tc>
          <w:tcPr>
            <w:tcW w:w="2689" w:type="dxa"/>
          </w:tcPr>
          <w:p w14:paraId="3040CC78" w14:textId="77777777" w:rsidR="009C1AB5" w:rsidRPr="009C1AB5" w:rsidRDefault="009C1AB5" w:rsidP="009C1AB5">
            <w:pPr>
              <w:rPr>
                <w:rFonts w:ascii="Arial" w:eastAsia="Calibri" w:hAnsi="Arial" w:cs="Arial"/>
                <w:sz w:val="28"/>
                <w:szCs w:val="28"/>
              </w:rPr>
            </w:pPr>
            <w:r w:rsidRPr="009C1AB5">
              <w:rPr>
                <w:rFonts w:ascii="Arial" w:eastAsia="Calibri" w:hAnsi="Arial" w:cs="Arial"/>
                <w:sz w:val="28"/>
                <w:szCs w:val="28"/>
              </w:rPr>
              <w:t>Special Category Appropriate Policy Document</w:t>
            </w:r>
          </w:p>
          <w:p w14:paraId="5E1CC6E4" w14:textId="77777777" w:rsidR="009C1AB5" w:rsidRPr="009C1AB5" w:rsidRDefault="009C1AB5" w:rsidP="009C1AB5">
            <w:pPr>
              <w:rPr>
                <w:rFonts w:ascii="Arial" w:eastAsia="Calibri" w:hAnsi="Arial" w:cs="Arial"/>
                <w:sz w:val="28"/>
                <w:szCs w:val="28"/>
              </w:rPr>
            </w:pPr>
          </w:p>
        </w:tc>
        <w:tc>
          <w:tcPr>
            <w:tcW w:w="5583" w:type="dxa"/>
          </w:tcPr>
          <w:p w14:paraId="1107063A" w14:textId="1B80DBC7" w:rsidR="009C1AB5" w:rsidRPr="009C1AB5" w:rsidRDefault="009C1AB5" w:rsidP="009C1AB5">
            <w:pPr>
              <w:rPr>
                <w:rFonts w:ascii="Arial" w:eastAsia="Times New Roman" w:hAnsi="Arial" w:cs="Arial"/>
                <w:sz w:val="28"/>
                <w:szCs w:val="28"/>
              </w:rPr>
            </w:pPr>
            <w:r w:rsidRPr="009C1AB5">
              <w:rPr>
                <w:rFonts w:ascii="Arial" w:eastAsia="Times New Roman" w:hAnsi="Arial" w:cs="Arial"/>
                <w:sz w:val="28"/>
                <w:szCs w:val="28"/>
              </w:rPr>
              <w:t xml:space="preserve">This policy outlines how the </w:t>
            </w:r>
            <w:r w:rsidRPr="009C1AB5">
              <w:rPr>
                <w:rFonts w:ascii="Arial" w:eastAsia="Times New Roman" w:hAnsi="Arial" w:cs="Arial"/>
                <w:sz w:val="28"/>
                <w:szCs w:val="28"/>
                <w:lang w:val="en-US"/>
              </w:rPr>
              <w:t xml:space="preserve">College will comply with the requirements of the UK General Data Protection Regulations (UK GDPR), the Data Protection Act 2018 (DPA) and any associated legislation.  </w:t>
            </w:r>
            <w:r w:rsidRPr="009C1AB5">
              <w:rPr>
                <w:rFonts w:ascii="Arial" w:eastAsia="Times New Roman" w:hAnsi="Arial" w:cs="Arial"/>
                <w:sz w:val="28"/>
                <w:szCs w:val="28"/>
              </w:rPr>
              <w:t>The College is required to have an appropriate policy document policy in place setting out and explaining our procedures and policies in relation to the processing of special category data</w:t>
            </w:r>
          </w:p>
        </w:tc>
        <w:tc>
          <w:tcPr>
            <w:tcW w:w="1530" w:type="dxa"/>
          </w:tcPr>
          <w:p w14:paraId="55869A0A" w14:textId="41D98DBD" w:rsidR="009C1AB5" w:rsidRDefault="009C1AB5" w:rsidP="0018677B">
            <w:pPr>
              <w:rPr>
                <w:rFonts w:ascii="Arial" w:eastAsia="Calibri" w:hAnsi="Arial" w:cs="Arial"/>
                <w:bCs/>
                <w:sz w:val="28"/>
                <w:szCs w:val="28"/>
              </w:rPr>
            </w:pPr>
            <w:r>
              <w:rPr>
                <w:rFonts w:ascii="Arial" w:eastAsia="Calibri" w:hAnsi="Arial" w:cs="Arial"/>
                <w:bCs/>
                <w:sz w:val="28"/>
                <w:szCs w:val="28"/>
              </w:rPr>
              <w:t>Revised</w:t>
            </w:r>
          </w:p>
        </w:tc>
        <w:tc>
          <w:tcPr>
            <w:tcW w:w="1959" w:type="dxa"/>
          </w:tcPr>
          <w:p w14:paraId="27D0499A" w14:textId="0C3148E1" w:rsidR="009C1AB5" w:rsidRDefault="009C1AB5" w:rsidP="00DA7D47">
            <w:pPr>
              <w:rPr>
                <w:rFonts w:ascii="Arial" w:eastAsia="Calibri" w:hAnsi="Arial" w:cs="Arial"/>
                <w:bCs/>
                <w:sz w:val="28"/>
                <w:szCs w:val="28"/>
              </w:rPr>
            </w:pPr>
            <w:r>
              <w:rPr>
                <w:rFonts w:ascii="Arial" w:eastAsia="Calibri" w:hAnsi="Arial" w:cs="Arial"/>
                <w:bCs/>
                <w:sz w:val="28"/>
                <w:szCs w:val="28"/>
              </w:rPr>
              <w:t>17 September 2025</w:t>
            </w:r>
          </w:p>
        </w:tc>
        <w:tc>
          <w:tcPr>
            <w:tcW w:w="3740" w:type="dxa"/>
          </w:tcPr>
          <w:p w14:paraId="24ECECE2" w14:textId="04D597E3" w:rsidR="009C1AB5" w:rsidRPr="009C1AB5" w:rsidRDefault="009C1AB5" w:rsidP="009C1AB5">
            <w:pPr>
              <w:rPr>
                <w:rFonts w:ascii="Arial" w:eastAsia="Times New Roman" w:hAnsi="Arial" w:cs="Arial"/>
                <w:sz w:val="28"/>
                <w:szCs w:val="28"/>
              </w:rPr>
            </w:pPr>
            <w:r>
              <w:rPr>
                <w:rFonts w:ascii="Arial" w:eastAsia="Times New Roman" w:hAnsi="Arial" w:cs="Arial"/>
                <w:sz w:val="28"/>
                <w:szCs w:val="28"/>
              </w:rPr>
              <w:t>T</w:t>
            </w:r>
            <w:r w:rsidRPr="009C1AB5">
              <w:rPr>
                <w:rFonts w:ascii="Arial" w:eastAsia="Times New Roman" w:hAnsi="Arial" w:cs="Arial"/>
                <w:sz w:val="28"/>
                <w:szCs w:val="28"/>
              </w:rPr>
              <w:t>his policy has no adverse impact on any of the Section 75 categories</w:t>
            </w:r>
          </w:p>
          <w:p w14:paraId="7CA455DC" w14:textId="77777777" w:rsidR="009C1AB5" w:rsidRPr="009C1AB5" w:rsidRDefault="009C1AB5" w:rsidP="00DA7D47">
            <w:pPr>
              <w:rPr>
                <w:rFonts w:ascii="Arial" w:eastAsia="Times New Roman" w:hAnsi="Arial" w:cs="Arial"/>
                <w:sz w:val="28"/>
                <w:szCs w:val="28"/>
              </w:rPr>
            </w:pPr>
          </w:p>
        </w:tc>
      </w:tr>
      <w:tr w:rsidR="009C1AB5" w:rsidRPr="00621732" w14:paraId="6254AC83" w14:textId="77777777" w:rsidTr="00DA7D47">
        <w:tc>
          <w:tcPr>
            <w:tcW w:w="2689" w:type="dxa"/>
          </w:tcPr>
          <w:p w14:paraId="0A124168" w14:textId="10AE67BF" w:rsidR="009C1AB5" w:rsidRPr="009C1AB5" w:rsidRDefault="009C1AB5" w:rsidP="009C1AB5">
            <w:pPr>
              <w:rPr>
                <w:rFonts w:ascii="Arial" w:eastAsia="Calibri" w:hAnsi="Arial" w:cs="Arial"/>
                <w:sz w:val="28"/>
                <w:szCs w:val="28"/>
              </w:rPr>
            </w:pPr>
            <w:r>
              <w:rPr>
                <w:rFonts w:ascii="Arial" w:eastAsia="Calibri" w:hAnsi="Arial" w:cs="Arial"/>
                <w:sz w:val="28"/>
                <w:szCs w:val="28"/>
              </w:rPr>
              <w:t>FE Publication Scheme</w:t>
            </w:r>
          </w:p>
        </w:tc>
        <w:tc>
          <w:tcPr>
            <w:tcW w:w="5583" w:type="dxa"/>
          </w:tcPr>
          <w:p w14:paraId="50F50D4D" w14:textId="77777777" w:rsidR="009C1AB5" w:rsidRPr="009C1AB5" w:rsidRDefault="009C1AB5" w:rsidP="009C1AB5">
            <w:pPr>
              <w:rPr>
                <w:rFonts w:ascii="Arial" w:eastAsia="Times New Roman" w:hAnsi="Arial" w:cs="Arial"/>
                <w:i/>
                <w:sz w:val="28"/>
                <w:szCs w:val="28"/>
              </w:rPr>
            </w:pPr>
            <w:r w:rsidRPr="009C1AB5">
              <w:rPr>
                <w:rFonts w:ascii="Arial" w:eastAsia="Times New Roman" w:hAnsi="Arial" w:cs="Arial"/>
                <w:sz w:val="28"/>
                <w:szCs w:val="28"/>
              </w:rPr>
              <w:t xml:space="preserve">The Colleges encourage collaboration across the FE Sector where similar functions exist to embed a coordinated strategy towards best practice. The Sector has collaborated to develop a joint Publication Scheme and adopt agreed </w:t>
            </w:r>
            <w:r w:rsidRPr="009C1AB5">
              <w:rPr>
                <w:rFonts w:ascii="Arial" w:eastAsia="Times New Roman" w:hAnsi="Arial" w:cs="Arial"/>
                <w:sz w:val="28"/>
                <w:szCs w:val="28"/>
              </w:rPr>
              <w:lastRenderedPageBreak/>
              <w:t>protocols regarding the release of information which is subject to FOIA.</w:t>
            </w:r>
          </w:p>
          <w:p w14:paraId="7963E641" w14:textId="77777777" w:rsidR="009C1AB5" w:rsidRPr="009C1AB5" w:rsidRDefault="009C1AB5" w:rsidP="009C1AB5">
            <w:pPr>
              <w:rPr>
                <w:rFonts w:ascii="Arial" w:eastAsia="Times New Roman" w:hAnsi="Arial" w:cs="Arial"/>
                <w:sz w:val="28"/>
                <w:szCs w:val="28"/>
              </w:rPr>
            </w:pPr>
          </w:p>
        </w:tc>
        <w:tc>
          <w:tcPr>
            <w:tcW w:w="1530" w:type="dxa"/>
          </w:tcPr>
          <w:p w14:paraId="088543A7" w14:textId="7C656388" w:rsidR="009C1AB5" w:rsidRDefault="009C1AB5" w:rsidP="0018677B">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7B8110D7" w14:textId="4EBB6919" w:rsidR="009C1AB5" w:rsidRDefault="009C1AB5" w:rsidP="00DA7D47">
            <w:pPr>
              <w:rPr>
                <w:rFonts w:ascii="Arial" w:eastAsia="Calibri" w:hAnsi="Arial" w:cs="Arial"/>
                <w:bCs/>
                <w:sz w:val="28"/>
                <w:szCs w:val="28"/>
              </w:rPr>
            </w:pPr>
            <w:r>
              <w:rPr>
                <w:rFonts w:ascii="Arial" w:eastAsia="Calibri" w:hAnsi="Arial" w:cs="Arial"/>
                <w:bCs/>
                <w:sz w:val="28"/>
                <w:szCs w:val="28"/>
              </w:rPr>
              <w:t>17 September 2025</w:t>
            </w:r>
          </w:p>
        </w:tc>
        <w:tc>
          <w:tcPr>
            <w:tcW w:w="3740" w:type="dxa"/>
          </w:tcPr>
          <w:p w14:paraId="21700AA2" w14:textId="0993D3F0" w:rsidR="009C1AB5" w:rsidRDefault="009C1AB5" w:rsidP="009C1AB5">
            <w:pPr>
              <w:rPr>
                <w:rFonts w:ascii="Arial" w:eastAsia="Times New Roman" w:hAnsi="Arial" w:cs="Arial"/>
                <w:sz w:val="28"/>
                <w:szCs w:val="28"/>
              </w:rPr>
            </w:pPr>
            <w:r w:rsidRPr="009C1AB5">
              <w:rPr>
                <w:rFonts w:ascii="Arial" w:eastAsia="Times New Roman" w:hAnsi="Arial" w:cs="Arial"/>
                <w:sz w:val="28"/>
                <w:szCs w:val="28"/>
              </w:rPr>
              <w:t>The Publication Scheme is a legislative requirement and has no impact on any of the Section 75 equality categories</w:t>
            </w:r>
          </w:p>
        </w:tc>
      </w:tr>
      <w:tr w:rsidR="009C1AB5" w:rsidRPr="00621732" w14:paraId="6993382A" w14:textId="77777777" w:rsidTr="00DA7D47">
        <w:tc>
          <w:tcPr>
            <w:tcW w:w="2689" w:type="dxa"/>
          </w:tcPr>
          <w:p w14:paraId="423FAC9D" w14:textId="77777777" w:rsidR="009C1AB5" w:rsidRPr="009C1AB5" w:rsidRDefault="009C1AB5" w:rsidP="009C1AB5">
            <w:pPr>
              <w:rPr>
                <w:rFonts w:ascii="Arial" w:eastAsia="Calibri" w:hAnsi="Arial" w:cs="Arial"/>
                <w:sz w:val="28"/>
                <w:szCs w:val="28"/>
              </w:rPr>
            </w:pPr>
            <w:r w:rsidRPr="009C1AB5">
              <w:rPr>
                <w:rFonts w:ascii="Arial" w:eastAsia="Calibri" w:hAnsi="Arial" w:cs="Arial"/>
                <w:sz w:val="28"/>
                <w:szCs w:val="28"/>
              </w:rPr>
              <w:t>Cultural Diversity Code of Practice (Staff and Students)</w:t>
            </w:r>
          </w:p>
          <w:p w14:paraId="71908115" w14:textId="77777777" w:rsidR="009C1AB5" w:rsidRDefault="009C1AB5" w:rsidP="009C1AB5">
            <w:pPr>
              <w:rPr>
                <w:rFonts w:ascii="Arial" w:eastAsia="Calibri" w:hAnsi="Arial" w:cs="Arial"/>
                <w:sz w:val="28"/>
                <w:szCs w:val="28"/>
              </w:rPr>
            </w:pPr>
          </w:p>
        </w:tc>
        <w:tc>
          <w:tcPr>
            <w:tcW w:w="5583" w:type="dxa"/>
          </w:tcPr>
          <w:p w14:paraId="4FB4F4BE" w14:textId="314199B7" w:rsidR="009C1AB5" w:rsidRPr="009C1AB5" w:rsidRDefault="009C1AB5" w:rsidP="009C1AB5">
            <w:pPr>
              <w:rPr>
                <w:rFonts w:ascii="Arial" w:eastAsia="Times New Roman" w:hAnsi="Arial" w:cs="Arial"/>
                <w:sz w:val="28"/>
                <w:szCs w:val="28"/>
              </w:rPr>
            </w:pPr>
            <w:r w:rsidRPr="009C1AB5">
              <w:rPr>
                <w:rFonts w:ascii="Arial" w:eastAsia="Times New Roman" w:hAnsi="Arial" w:cs="Arial"/>
                <w:sz w:val="28"/>
                <w:szCs w:val="28"/>
              </w:rPr>
              <w:t>The aim of the policy is to provide staff and students with guidance and responsibilities to ensure the College creates a working and learning environment based on positive relations between members of different racial groups</w:t>
            </w:r>
          </w:p>
        </w:tc>
        <w:tc>
          <w:tcPr>
            <w:tcW w:w="1530" w:type="dxa"/>
          </w:tcPr>
          <w:p w14:paraId="6C1E0F70" w14:textId="62B001EA" w:rsidR="009C1AB5" w:rsidRDefault="009C1AB5" w:rsidP="0018677B">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58432389" w14:textId="2C29D55E" w:rsidR="009C1AB5" w:rsidRDefault="009C1AB5" w:rsidP="00DA7D47">
            <w:pPr>
              <w:rPr>
                <w:rFonts w:ascii="Arial" w:eastAsia="Calibri" w:hAnsi="Arial" w:cs="Arial"/>
                <w:bCs/>
                <w:sz w:val="28"/>
                <w:szCs w:val="28"/>
              </w:rPr>
            </w:pPr>
            <w:r>
              <w:rPr>
                <w:rFonts w:ascii="Arial" w:eastAsia="Calibri" w:hAnsi="Arial" w:cs="Arial"/>
                <w:bCs/>
                <w:sz w:val="28"/>
                <w:szCs w:val="28"/>
              </w:rPr>
              <w:t>30 September 2025</w:t>
            </w:r>
          </w:p>
        </w:tc>
        <w:tc>
          <w:tcPr>
            <w:tcW w:w="3740" w:type="dxa"/>
          </w:tcPr>
          <w:p w14:paraId="22B735AF" w14:textId="7D7A62E7" w:rsidR="009C1AB5" w:rsidRPr="009C1AB5" w:rsidRDefault="009C1AB5" w:rsidP="009C1AB5">
            <w:pPr>
              <w:rPr>
                <w:rFonts w:ascii="Arial" w:eastAsia="Times New Roman" w:hAnsi="Arial" w:cs="Arial"/>
                <w:sz w:val="28"/>
                <w:szCs w:val="28"/>
              </w:rPr>
            </w:pPr>
            <w:r w:rsidRPr="009C1AB5">
              <w:rPr>
                <w:rFonts w:ascii="Arial" w:eastAsia="Times New Roman" w:hAnsi="Arial" w:cs="Arial"/>
                <w:sz w:val="28"/>
                <w:szCs w:val="28"/>
              </w:rPr>
              <w:t xml:space="preserve">This policy is specifically centred towards staff and students from different racial groups therefore has no impact.  The college has considered current staff and students and potential ones.  </w:t>
            </w:r>
          </w:p>
        </w:tc>
      </w:tr>
    </w:tbl>
    <w:p w14:paraId="21E20432" w14:textId="77777777" w:rsidR="001F34BF" w:rsidRDefault="001F34BF" w:rsidP="001F34BF"/>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3"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6"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792927"/>
    <w:multiLevelType w:val="hybridMultilevel"/>
    <w:tmpl w:val="03C60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2"/>
  </w:num>
  <w:num w:numId="2" w16cid:durableId="1628663708">
    <w:abstractNumId w:val="8"/>
  </w:num>
  <w:num w:numId="3" w16cid:durableId="1381634380">
    <w:abstractNumId w:val="3"/>
  </w:num>
  <w:num w:numId="4" w16cid:durableId="729958583">
    <w:abstractNumId w:val="10"/>
  </w:num>
  <w:num w:numId="5" w16cid:durableId="535703523">
    <w:abstractNumId w:val="0"/>
  </w:num>
  <w:num w:numId="6" w16cid:durableId="1760710009">
    <w:abstractNumId w:val="7"/>
  </w:num>
  <w:num w:numId="7" w16cid:durableId="734666585">
    <w:abstractNumId w:val="5"/>
  </w:num>
  <w:num w:numId="8" w16cid:durableId="760026911">
    <w:abstractNumId w:val="1"/>
  </w:num>
  <w:num w:numId="9" w16cid:durableId="1354187529">
    <w:abstractNumId w:val="9"/>
  </w:num>
  <w:num w:numId="10" w16cid:durableId="1735591706">
    <w:abstractNumId w:val="4"/>
  </w:num>
  <w:num w:numId="11" w16cid:durableId="93526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324A6"/>
    <w:rsid w:val="000414FD"/>
    <w:rsid w:val="000437CD"/>
    <w:rsid w:val="0008053C"/>
    <w:rsid w:val="00097738"/>
    <w:rsid w:val="000A55E9"/>
    <w:rsid w:val="000B220E"/>
    <w:rsid w:val="000E04AB"/>
    <w:rsid w:val="000E7B62"/>
    <w:rsid w:val="000F708D"/>
    <w:rsid w:val="00121840"/>
    <w:rsid w:val="0015008F"/>
    <w:rsid w:val="001561A2"/>
    <w:rsid w:val="00180FF7"/>
    <w:rsid w:val="0018677B"/>
    <w:rsid w:val="00195A0B"/>
    <w:rsid w:val="001F34BF"/>
    <w:rsid w:val="00216834"/>
    <w:rsid w:val="002E6A38"/>
    <w:rsid w:val="0030207D"/>
    <w:rsid w:val="00336D00"/>
    <w:rsid w:val="00353370"/>
    <w:rsid w:val="00362570"/>
    <w:rsid w:val="00394680"/>
    <w:rsid w:val="003A23E6"/>
    <w:rsid w:val="003F3BD9"/>
    <w:rsid w:val="00453A4C"/>
    <w:rsid w:val="00455850"/>
    <w:rsid w:val="004A4CB6"/>
    <w:rsid w:val="00524645"/>
    <w:rsid w:val="0053768D"/>
    <w:rsid w:val="00565A33"/>
    <w:rsid w:val="00584906"/>
    <w:rsid w:val="00586C89"/>
    <w:rsid w:val="005949D2"/>
    <w:rsid w:val="005E0FDF"/>
    <w:rsid w:val="005E53D9"/>
    <w:rsid w:val="00621732"/>
    <w:rsid w:val="006509D7"/>
    <w:rsid w:val="00671BBE"/>
    <w:rsid w:val="006873CE"/>
    <w:rsid w:val="006C719D"/>
    <w:rsid w:val="00720F20"/>
    <w:rsid w:val="00747C37"/>
    <w:rsid w:val="00777F2F"/>
    <w:rsid w:val="007B2DF5"/>
    <w:rsid w:val="007D6ADC"/>
    <w:rsid w:val="008166F6"/>
    <w:rsid w:val="00823FD9"/>
    <w:rsid w:val="00842990"/>
    <w:rsid w:val="00843C71"/>
    <w:rsid w:val="008C3096"/>
    <w:rsid w:val="008D033A"/>
    <w:rsid w:val="008E0D8B"/>
    <w:rsid w:val="008F14E3"/>
    <w:rsid w:val="008F2C10"/>
    <w:rsid w:val="00945A39"/>
    <w:rsid w:val="0096322C"/>
    <w:rsid w:val="00994BEE"/>
    <w:rsid w:val="009A4676"/>
    <w:rsid w:val="009C1AB5"/>
    <w:rsid w:val="009F6517"/>
    <w:rsid w:val="00A01054"/>
    <w:rsid w:val="00A358AA"/>
    <w:rsid w:val="00A525D2"/>
    <w:rsid w:val="00A60F53"/>
    <w:rsid w:val="00A83DB6"/>
    <w:rsid w:val="00A9459D"/>
    <w:rsid w:val="00AA3E42"/>
    <w:rsid w:val="00AD14CB"/>
    <w:rsid w:val="00AD302E"/>
    <w:rsid w:val="00B04D1A"/>
    <w:rsid w:val="00B143AB"/>
    <w:rsid w:val="00B2572E"/>
    <w:rsid w:val="00B531FA"/>
    <w:rsid w:val="00BB6E6D"/>
    <w:rsid w:val="00BC7945"/>
    <w:rsid w:val="00BD1823"/>
    <w:rsid w:val="00BD6207"/>
    <w:rsid w:val="00BE2939"/>
    <w:rsid w:val="00BE6841"/>
    <w:rsid w:val="00BF1B0C"/>
    <w:rsid w:val="00C03150"/>
    <w:rsid w:val="00C12450"/>
    <w:rsid w:val="00C21CDA"/>
    <w:rsid w:val="00C26B19"/>
    <w:rsid w:val="00C435CE"/>
    <w:rsid w:val="00C607A8"/>
    <w:rsid w:val="00C631D8"/>
    <w:rsid w:val="00C650B8"/>
    <w:rsid w:val="00C813E7"/>
    <w:rsid w:val="00C86738"/>
    <w:rsid w:val="00CA07A5"/>
    <w:rsid w:val="00D21E86"/>
    <w:rsid w:val="00D7191C"/>
    <w:rsid w:val="00D87922"/>
    <w:rsid w:val="00D9751B"/>
    <w:rsid w:val="00DA67D3"/>
    <w:rsid w:val="00DE75EE"/>
    <w:rsid w:val="00DF2EA8"/>
    <w:rsid w:val="00E57AA0"/>
    <w:rsid w:val="00E6485A"/>
    <w:rsid w:val="00E82CE2"/>
    <w:rsid w:val="00E97B99"/>
    <w:rsid w:val="00F24F48"/>
    <w:rsid w:val="00F51E62"/>
    <w:rsid w:val="00F82C3E"/>
    <w:rsid w:val="00F83A0A"/>
    <w:rsid w:val="00FA05E8"/>
    <w:rsid w:val="00FA32EA"/>
    <w:rsid w:val="00FA6BBA"/>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5</cp:revision>
  <dcterms:created xsi:type="dcterms:W3CDTF">2025-08-08T08:34:00Z</dcterms:created>
  <dcterms:modified xsi:type="dcterms:W3CDTF">2025-10-20T08:52:00Z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