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EE" w:rsidRDefault="004A3478" w:rsidP="004A3478">
      <w:pPr>
        <w:rPr>
          <w:b/>
        </w:rPr>
      </w:pPr>
      <w:r w:rsidRPr="00933892">
        <w:rPr>
          <w:b/>
        </w:rPr>
        <w:t>NORTH WEST REGIONAL COLLEGE</w:t>
      </w:r>
    </w:p>
    <w:p w:rsidR="004A3478" w:rsidRDefault="004A3478" w:rsidP="004A3478">
      <w:pPr>
        <w:rPr>
          <w:b/>
        </w:rPr>
      </w:pPr>
      <w:r w:rsidRPr="00933892">
        <w:rPr>
          <w:b/>
        </w:rPr>
        <w:t xml:space="preserve">EQUALITY SCREENING REPORT </w:t>
      </w:r>
    </w:p>
    <w:p w:rsidR="004A3478" w:rsidRPr="00933892" w:rsidRDefault="004A3478" w:rsidP="004A3478">
      <w:pPr>
        <w:rPr>
          <w:b/>
        </w:rPr>
      </w:pPr>
      <w:r w:rsidRPr="00933892">
        <w:rPr>
          <w:b/>
        </w:rPr>
        <w:t xml:space="preserve">POLICIES SCREENED IN QUARTER </w:t>
      </w:r>
      <w:r w:rsidR="00817852">
        <w:rPr>
          <w:b/>
        </w:rPr>
        <w:t>3</w:t>
      </w:r>
      <w:r w:rsidRPr="00933892">
        <w:rPr>
          <w:b/>
        </w:rPr>
        <w:t xml:space="preserve"> (</w:t>
      </w:r>
      <w:r w:rsidR="00817852">
        <w:rPr>
          <w:b/>
        </w:rPr>
        <w:t>October</w:t>
      </w:r>
      <w:r w:rsidR="00271FCD">
        <w:rPr>
          <w:b/>
        </w:rPr>
        <w:t xml:space="preserve"> 2019</w:t>
      </w:r>
      <w:r w:rsidR="00B200D5">
        <w:rPr>
          <w:b/>
        </w:rPr>
        <w:t xml:space="preserve"> to </w:t>
      </w:r>
      <w:r w:rsidR="00817852">
        <w:rPr>
          <w:b/>
        </w:rPr>
        <w:t>December</w:t>
      </w:r>
      <w:r w:rsidR="00271FCD">
        <w:rPr>
          <w:b/>
        </w:rPr>
        <w:t xml:space="preserve"> 2019</w:t>
      </w:r>
      <w:r w:rsidRPr="00933892">
        <w:rPr>
          <w:b/>
        </w:rPr>
        <w:t>)</w:t>
      </w:r>
    </w:p>
    <w:p w:rsidR="004A3478" w:rsidRPr="00933892" w:rsidRDefault="004A3478" w:rsidP="004A3478">
      <w:pPr>
        <w:rPr>
          <w:b/>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820"/>
        <w:gridCol w:w="1530"/>
        <w:gridCol w:w="2126"/>
        <w:gridCol w:w="2977"/>
      </w:tblGrid>
      <w:tr w:rsidR="004A3478" w:rsidRPr="00933892" w:rsidTr="00FE4003">
        <w:trPr>
          <w:tblHeader/>
        </w:trPr>
        <w:tc>
          <w:tcPr>
            <w:tcW w:w="2972" w:type="dxa"/>
            <w:shd w:val="clear" w:color="auto" w:fill="EAF1DD"/>
          </w:tcPr>
          <w:p w:rsidR="004A3478" w:rsidRPr="00933892" w:rsidRDefault="004A3478" w:rsidP="00034655">
            <w:pPr>
              <w:rPr>
                <w:b/>
              </w:rPr>
            </w:pPr>
            <w:r w:rsidRPr="00933892">
              <w:rPr>
                <w:b/>
              </w:rPr>
              <w:t>Policy title</w:t>
            </w:r>
          </w:p>
        </w:tc>
        <w:tc>
          <w:tcPr>
            <w:tcW w:w="4820" w:type="dxa"/>
            <w:shd w:val="clear" w:color="auto" w:fill="EAF1DD"/>
          </w:tcPr>
          <w:p w:rsidR="004A3478" w:rsidRPr="00933892" w:rsidRDefault="004A3478" w:rsidP="00034655">
            <w:pPr>
              <w:rPr>
                <w:b/>
              </w:rPr>
            </w:pPr>
            <w:r w:rsidRPr="00933892">
              <w:rPr>
                <w:b/>
              </w:rPr>
              <w:t>Aim of Policy</w:t>
            </w:r>
          </w:p>
        </w:tc>
        <w:tc>
          <w:tcPr>
            <w:tcW w:w="1530" w:type="dxa"/>
            <w:shd w:val="clear" w:color="auto" w:fill="EAF1DD"/>
          </w:tcPr>
          <w:p w:rsidR="004A3478" w:rsidRPr="00933892" w:rsidRDefault="004A3478" w:rsidP="00034655">
            <w:pPr>
              <w:rPr>
                <w:b/>
              </w:rPr>
            </w:pPr>
            <w:r w:rsidRPr="00933892">
              <w:rPr>
                <w:b/>
              </w:rPr>
              <w:t>New / existing / revised policy</w:t>
            </w:r>
          </w:p>
        </w:tc>
        <w:tc>
          <w:tcPr>
            <w:tcW w:w="2126" w:type="dxa"/>
            <w:shd w:val="clear" w:color="auto" w:fill="EAF1DD"/>
          </w:tcPr>
          <w:p w:rsidR="004A3478" w:rsidRPr="00933892" w:rsidRDefault="004A3478" w:rsidP="00034655">
            <w:pPr>
              <w:rPr>
                <w:b/>
              </w:rPr>
            </w:pPr>
            <w:r>
              <w:rPr>
                <w:b/>
              </w:rPr>
              <w:t>Date of Screening</w:t>
            </w:r>
          </w:p>
        </w:tc>
        <w:tc>
          <w:tcPr>
            <w:tcW w:w="2977" w:type="dxa"/>
            <w:shd w:val="clear" w:color="auto" w:fill="EAF1DD"/>
          </w:tcPr>
          <w:p w:rsidR="004A3478" w:rsidRPr="00933892" w:rsidRDefault="004A3478" w:rsidP="00034655">
            <w:pPr>
              <w:rPr>
                <w:b/>
              </w:rPr>
            </w:pPr>
            <w:r w:rsidRPr="00933892">
              <w:rPr>
                <w:b/>
              </w:rPr>
              <w:t>Screening decision</w:t>
            </w:r>
          </w:p>
        </w:tc>
      </w:tr>
      <w:tr w:rsidR="001F2BBA" w:rsidRPr="00F56031" w:rsidTr="001F2BBA">
        <w:tc>
          <w:tcPr>
            <w:tcW w:w="2972" w:type="dxa"/>
            <w:tcBorders>
              <w:top w:val="single" w:sz="4" w:space="0" w:color="auto"/>
              <w:left w:val="single" w:sz="4" w:space="0" w:color="auto"/>
              <w:bottom w:val="single" w:sz="4" w:space="0" w:color="auto"/>
              <w:right w:val="single" w:sz="4" w:space="0" w:color="auto"/>
            </w:tcBorders>
            <w:shd w:val="clear" w:color="auto" w:fill="auto"/>
          </w:tcPr>
          <w:p w:rsidR="001F2BBA" w:rsidRDefault="00A65BF3" w:rsidP="00894144">
            <w:r>
              <w:t>Careers Education Information Advice and Guidance Policy</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F2BBA" w:rsidRPr="00A50141" w:rsidRDefault="00A65BF3" w:rsidP="00894144">
            <w:r w:rsidRPr="00A65BF3">
              <w:t>To advise staff of NWRC’s commitment to provide a high quality information service which will enable staff, students, employers and enquiries to make informed choices about ways in which NWRC can meet their individual training and development needs</w:t>
            </w:r>
          </w:p>
        </w:tc>
        <w:tc>
          <w:tcPr>
            <w:tcW w:w="1530" w:type="dxa"/>
            <w:tcBorders>
              <w:top w:val="single" w:sz="4" w:space="0" w:color="auto"/>
              <w:left w:val="single" w:sz="4" w:space="0" w:color="auto"/>
              <w:bottom w:val="single" w:sz="4" w:space="0" w:color="auto"/>
              <w:right w:val="single" w:sz="4" w:space="0" w:color="auto"/>
            </w:tcBorders>
          </w:tcPr>
          <w:p w:rsidR="001F2BBA" w:rsidRDefault="00A65BF3" w:rsidP="00894144">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F2BBA" w:rsidRDefault="00A65BF3" w:rsidP="001F2BBA">
            <w:r>
              <w:t>22 October 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F2BBA" w:rsidRPr="00E85C9A" w:rsidRDefault="00261B94" w:rsidP="00894144">
            <w:pPr>
              <w:rPr>
                <w:rFonts w:cs="Arial"/>
              </w:rPr>
            </w:pPr>
            <w:r w:rsidRPr="00261B94">
              <w:rPr>
                <w:rFonts w:cs="Arial"/>
              </w:rPr>
              <w:t>Policy considers all equality categories to ensure no one is disadvantaged</w:t>
            </w:r>
          </w:p>
        </w:tc>
      </w:tr>
      <w:tr w:rsidR="00CA7175" w:rsidRPr="00F56031" w:rsidTr="001F2BBA">
        <w:tc>
          <w:tcPr>
            <w:tcW w:w="2972" w:type="dxa"/>
            <w:tcBorders>
              <w:top w:val="single" w:sz="4" w:space="0" w:color="auto"/>
              <w:left w:val="single" w:sz="4" w:space="0" w:color="auto"/>
              <w:bottom w:val="single" w:sz="4" w:space="0" w:color="auto"/>
              <w:right w:val="single" w:sz="4" w:space="0" w:color="auto"/>
            </w:tcBorders>
            <w:shd w:val="clear" w:color="auto" w:fill="auto"/>
          </w:tcPr>
          <w:p w:rsidR="00CA7175" w:rsidRDefault="00CA7175" w:rsidP="00894144">
            <w:r>
              <w:t>Code of Conduct</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A7175" w:rsidRPr="00A65BF3" w:rsidRDefault="00CA7175" w:rsidP="00894144">
            <w:r w:rsidRPr="00CA7175">
              <w:t>The College is committed to certain standards of conduct expected in public life of employees in relation to any College business or activity in which they may be involved.  This policy outlines the framework which sets appropriate standards relevant to the College’s vision, mission and values.</w:t>
            </w:r>
          </w:p>
        </w:tc>
        <w:tc>
          <w:tcPr>
            <w:tcW w:w="1530" w:type="dxa"/>
            <w:tcBorders>
              <w:top w:val="single" w:sz="4" w:space="0" w:color="auto"/>
              <w:left w:val="single" w:sz="4" w:space="0" w:color="auto"/>
              <w:bottom w:val="single" w:sz="4" w:space="0" w:color="auto"/>
              <w:right w:val="single" w:sz="4" w:space="0" w:color="auto"/>
            </w:tcBorders>
          </w:tcPr>
          <w:p w:rsidR="00CA7175" w:rsidRDefault="00CA7175" w:rsidP="00894144">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A7175" w:rsidRDefault="00CA7175" w:rsidP="001F2BBA">
            <w:r>
              <w:t>29 October 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A7175" w:rsidRPr="00261B94" w:rsidRDefault="00CA7175" w:rsidP="00894144">
            <w:pPr>
              <w:rPr>
                <w:rFonts w:cs="Arial"/>
              </w:rPr>
            </w:pPr>
            <w:r w:rsidRPr="00CA7175">
              <w:rPr>
                <w:rFonts w:cs="Arial"/>
              </w:rPr>
              <w:t>This policy has no impact on the 9 equality categories</w:t>
            </w:r>
          </w:p>
        </w:tc>
      </w:tr>
      <w:tr w:rsidR="00DC6FE6" w:rsidRPr="00F56031" w:rsidTr="001F2BBA">
        <w:tc>
          <w:tcPr>
            <w:tcW w:w="2972" w:type="dxa"/>
            <w:tcBorders>
              <w:top w:val="single" w:sz="4" w:space="0" w:color="auto"/>
              <w:left w:val="single" w:sz="4" w:space="0" w:color="auto"/>
              <w:bottom w:val="single" w:sz="4" w:space="0" w:color="auto"/>
              <w:right w:val="single" w:sz="4" w:space="0" w:color="auto"/>
            </w:tcBorders>
            <w:shd w:val="clear" w:color="auto" w:fill="auto"/>
          </w:tcPr>
          <w:p w:rsidR="00DC6FE6" w:rsidRDefault="00DC6FE6" w:rsidP="00894144">
            <w:r>
              <w:t>Accessible Information Policy</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DC6FE6" w:rsidRPr="00CA7175" w:rsidRDefault="00DC6FE6" w:rsidP="00894144">
            <w:r w:rsidRPr="00DC6FE6">
              <w:t>The aim of the policy is to ensure that thought is given to providing information in a format appropriate to meeting a range of information needs.</w:t>
            </w:r>
          </w:p>
        </w:tc>
        <w:tc>
          <w:tcPr>
            <w:tcW w:w="1530" w:type="dxa"/>
            <w:tcBorders>
              <w:top w:val="single" w:sz="4" w:space="0" w:color="auto"/>
              <w:left w:val="single" w:sz="4" w:space="0" w:color="auto"/>
              <w:bottom w:val="single" w:sz="4" w:space="0" w:color="auto"/>
              <w:right w:val="single" w:sz="4" w:space="0" w:color="auto"/>
            </w:tcBorders>
          </w:tcPr>
          <w:p w:rsidR="00DC6FE6" w:rsidRDefault="00DC6FE6" w:rsidP="00894144">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C6FE6" w:rsidRDefault="00DC6FE6" w:rsidP="001F2BBA">
            <w:r>
              <w:t>29 October 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C6FE6" w:rsidRPr="00CA7175" w:rsidRDefault="00DC6FE6" w:rsidP="00894144">
            <w:pPr>
              <w:rPr>
                <w:rFonts w:cs="Arial"/>
              </w:rPr>
            </w:pPr>
            <w:r w:rsidRPr="00DC6FE6">
              <w:rPr>
                <w:rFonts w:cs="Arial"/>
              </w:rPr>
              <w:t>Policy has no adverse impact on any of the equality categories.</w:t>
            </w:r>
          </w:p>
        </w:tc>
      </w:tr>
      <w:tr w:rsidR="009E5F96" w:rsidRPr="00F56031" w:rsidTr="001F2BBA">
        <w:tc>
          <w:tcPr>
            <w:tcW w:w="2972" w:type="dxa"/>
            <w:tcBorders>
              <w:top w:val="single" w:sz="4" w:space="0" w:color="auto"/>
              <w:left w:val="single" w:sz="4" w:space="0" w:color="auto"/>
              <w:bottom w:val="single" w:sz="4" w:space="0" w:color="auto"/>
              <w:right w:val="single" w:sz="4" w:space="0" w:color="auto"/>
            </w:tcBorders>
            <w:shd w:val="clear" w:color="auto" w:fill="auto"/>
          </w:tcPr>
          <w:p w:rsidR="009E5F96" w:rsidRDefault="009E5F96" w:rsidP="00894144">
            <w:r>
              <w:t>Carers Leave for Support Staff</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9E5F96" w:rsidRPr="00DC6FE6" w:rsidRDefault="009E5F96" w:rsidP="00894144">
            <w:r w:rsidRPr="009E5F96">
              <w:t>To provide a framework for management to grant time off work to staff who are experiencing short-term domestic difficulties such as those associated with the care of sick or elderly relatives and/or children of school age.</w:t>
            </w:r>
          </w:p>
        </w:tc>
        <w:tc>
          <w:tcPr>
            <w:tcW w:w="1530" w:type="dxa"/>
            <w:tcBorders>
              <w:top w:val="single" w:sz="4" w:space="0" w:color="auto"/>
              <w:left w:val="single" w:sz="4" w:space="0" w:color="auto"/>
              <w:bottom w:val="single" w:sz="4" w:space="0" w:color="auto"/>
              <w:right w:val="single" w:sz="4" w:space="0" w:color="auto"/>
            </w:tcBorders>
          </w:tcPr>
          <w:p w:rsidR="009E5F96" w:rsidRDefault="009E5F96" w:rsidP="00894144">
            <w:r>
              <w:t>Existing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E5F96" w:rsidRDefault="009E5F96" w:rsidP="001F2BBA">
            <w:r>
              <w:t>29 October 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E5F96" w:rsidRPr="00DC6FE6" w:rsidRDefault="009E5F96" w:rsidP="00894144">
            <w:pPr>
              <w:rPr>
                <w:rFonts w:cs="Arial"/>
              </w:rPr>
            </w:pPr>
            <w:r w:rsidRPr="009E5F96">
              <w:rPr>
                <w:rFonts w:cs="Arial"/>
              </w:rPr>
              <w:t>Policy does not have any adverse impact on support staff as those with caring responsibilities are able to request carers’ leave</w:t>
            </w:r>
          </w:p>
        </w:tc>
      </w:tr>
      <w:tr w:rsidR="005518F5" w:rsidRPr="00F56031" w:rsidTr="001F2BBA">
        <w:tc>
          <w:tcPr>
            <w:tcW w:w="2972" w:type="dxa"/>
            <w:tcBorders>
              <w:top w:val="single" w:sz="4" w:space="0" w:color="auto"/>
              <w:left w:val="single" w:sz="4" w:space="0" w:color="auto"/>
              <w:bottom w:val="single" w:sz="4" w:space="0" w:color="auto"/>
              <w:right w:val="single" w:sz="4" w:space="0" w:color="auto"/>
            </w:tcBorders>
            <w:shd w:val="clear" w:color="auto" w:fill="auto"/>
          </w:tcPr>
          <w:p w:rsidR="005518F5" w:rsidRDefault="005518F5" w:rsidP="00894144">
            <w:r>
              <w:t>Flexible Working Policy</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518F5" w:rsidRPr="009E5F96" w:rsidRDefault="005518F5" w:rsidP="00894144">
            <w:r w:rsidRPr="005518F5">
              <w:t>To support staff who need an adjustment to their working arrangement to enable them to get a better balance between work and family life</w:t>
            </w:r>
          </w:p>
        </w:tc>
        <w:tc>
          <w:tcPr>
            <w:tcW w:w="1530" w:type="dxa"/>
            <w:tcBorders>
              <w:top w:val="single" w:sz="4" w:space="0" w:color="auto"/>
              <w:left w:val="single" w:sz="4" w:space="0" w:color="auto"/>
              <w:bottom w:val="single" w:sz="4" w:space="0" w:color="auto"/>
              <w:right w:val="single" w:sz="4" w:space="0" w:color="auto"/>
            </w:tcBorders>
          </w:tcPr>
          <w:p w:rsidR="005518F5" w:rsidRDefault="005518F5" w:rsidP="00894144">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518F5" w:rsidRDefault="005518F5" w:rsidP="001F2BBA">
            <w:r>
              <w:t>29 October 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518F5" w:rsidRPr="009E5F96" w:rsidRDefault="005518F5" w:rsidP="00894144">
            <w:pPr>
              <w:rPr>
                <w:rFonts w:cs="Arial"/>
              </w:rPr>
            </w:pPr>
            <w:r w:rsidRPr="005518F5">
              <w:rPr>
                <w:rFonts w:cs="Arial"/>
              </w:rPr>
              <w:t xml:space="preserve">Policy  does not have any adverse impact on staff as staff with caring responsibilities have an </w:t>
            </w:r>
            <w:r w:rsidRPr="005518F5">
              <w:rPr>
                <w:rFonts w:cs="Arial"/>
              </w:rPr>
              <w:lastRenderedPageBreak/>
              <w:t>opportunity to request a flexible working arrangement</w:t>
            </w:r>
          </w:p>
        </w:tc>
      </w:tr>
      <w:tr w:rsidR="00F925F8" w:rsidRPr="00F56031" w:rsidTr="001F2BBA">
        <w:tc>
          <w:tcPr>
            <w:tcW w:w="2972" w:type="dxa"/>
            <w:tcBorders>
              <w:top w:val="single" w:sz="4" w:space="0" w:color="auto"/>
              <w:left w:val="single" w:sz="4" w:space="0" w:color="auto"/>
              <w:bottom w:val="single" w:sz="4" w:space="0" w:color="auto"/>
              <w:right w:val="single" w:sz="4" w:space="0" w:color="auto"/>
            </w:tcBorders>
            <w:shd w:val="clear" w:color="auto" w:fill="auto"/>
          </w:tcPr>
          <w:p w:rsidR="00F925F8" w:rsidRDefault="00F925F8" w:rsidP="00894144">
            <w:r>
              <w:lastRenderedPageBreak/>
              <w:t>Mental Health Policy</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F925F8" w:rsidRPr="005518F5" w:rsidRDefault="00F925F8" w:rsidP="00894144">
            <w:r w:rsidRPr="00F925F8">
              <w:t>The aim of the policy is to promote positive mental health and to strive to identify and reduce / prevent potential risk to mental health of college employees</w:t>
            </w:r>
          </w:p>
        </w:tc>
        <w:tc>
          <w:tcPr>
            <w:tcW w:w="1530" w:type="dxa"/>
            <w:tcBorders>
              <w:top w:val="single" w:sz="4" w:space="0" w:color="auto"/>
              <w:left w:val="single" w:sz="4" w:space="0" w:color="auto"/>
              <w:bottom w:val="single" w:sz="4" w:space="0" w:color="auto"/>
              <w:right w:val="single" w:sz="4" w:space="0" w:color="auto"/>
            </w:tcBorders>
          </w:tcPr>
          <w:p w:rsidR="00F925F8" w:rsidRDefault="00F925F8" w:rsidP="00894144">
            <w:r>
              <w:t>Existing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925F8" w:rsidRDefault="00F925F8" w:rsidP="001F2BBA">
            <w:r>
              <w:t>18 November 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925F8" w:rsidRPr="005518F5" w:rsidRDefault="00F925F8" w:rsidP="00894144">
            <w:pPr>
              <w:rPr>
                <w:rFonts w:cs="Arial"/>
              </w:rPr>
            </w:pPr>
            <w:r w:rsidRPr="00F925F8">
              <w:rPr>
                <w:rFonts w:cs="Arial"/>
              </w:rPr>
              <w:t>None – no impact as policy promotes equality on the grounds of mental health disability</w:t>
            </w:r>
          </w:p>
        </w:tc>
      </w:tr>
      <w:tr w:rsidR="005A3423" w:rsidRPr="00F56031" w:rsidTr="001F2BBA">
        <w:tc>
          <w:tcPr>
            <w:tcW w:w="2972" w:type="dxa"/>
            <w:tcBorders>
              <w:top w:val="single" w:sz="4" w:space="0" w:color="auto"/>
              <w:left w:val="single" w:sz="4" w:space="0" w:color="auto"/>
              <w:bottom w:val="single" w:sz="4" w:space="0" w:color="auto"/>
              <w:right w:val="single" w:sz="4" w:space="0" w:color="auto"/>
            </w:tcBorders>
            <w:shd w:val="clear" w:color="auto" w:fill="auto"/>
          </w:tcPr>
          <w:p w:rsidR="005A3423" w:rsidRDefault="005A3423" w:rsidP="00894144">
            <w:r>
              <w:t>Guidance on Data Classifications</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A3423" w:rsidRPr="00F925F8" w:rsidRDefault="005A3423" w:rsidP="00894144">
            <w:r w:rsidRPr="005A3423">
              <w:t>The policy aims to assist management in the correct classification of confidential business information.  The guidance outlines the different levels of document classification and their relevant subsets.  The level of classification will determine how information is shared and accessed.  This will offer further protection to individuals’ personal data and for commercially sensitive documentation.</w:t>
            </w:r>
          </w:p>
        </w:tc>
        <w:tc>
          <w:tcPr>
            <w:tcW w:w="1530" w:type="dxa"/>
            <w:tcBorders>
              <w:top w:val="single" w:sz="4" w:space="0" w:color="auto"/>
              <w:left w:val="single" w:sz="4" w:space="0" w:color="auto"/>
              <w:bottom w:val="single" w:sz="4" w:space="0" w:color="auto"/>
              <w:right w:val="single" w:sz="4" w:space="0" w:color="auto"/>
            </w:tcBorders>
          </w:tcPr>
          <w:p w:rsidR="005A3423" w:rsidRDefault="005A3423" w:rsidP="00894144">
            <w:r>
              <w:t>New</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A3423" w:rsidRDefault="005A3423" w:rsidP="001F2BBA">
            <w:r>
              <w:t>26 November 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A3423" w:rsidRPr="00F925F8" w:rsidRDefault="005A3423" w:rsidP="00894144">
            <w:pPr>
              <w:rPr>
                <w:rFonts w:cs="Arial"/>
              </w:rPr>
            </w:pPr>
            <w:r w:rsidRPr="005A3423">
              <w:rPr>
                <w:rFonts w:cs="Arial"/>
              </w:rPr>
              <w:t>None as this policy has no adverse impact on any of the s.75 categories</w:t>
            </w:r>
            <w:bookmarkStart w:id="0" w:name="_GoBack"/>
            <w:bookmarkEnd w:id="0"/>
          </w:p>
        </w:tc>
      </w:tr>
    </w:tbl>
    <w:p w:rsidR="00034655" w:rsidRDefault="00034655" w:rsidP="00F57260"/>
    <w:p w:rsidR="005F7EEE" w:rsidRDefault="005F7EEE" w:rsidP="00F57260"/>
    <w:sectPr w:rsidR="005F7EEE" w:rsidSect="004A347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78"/>
    <w:rsid w:val="00025EA6"/>
    <w:rsid w:val="00034655"/>
    <w:rsid w:val="00043541"/>
    <w:rsid w:val="0007337C"/>
    <w:rsid w:val="00081AD5"/>
    <w:rsid w:val="000E6C8C"/>
    <w:rsid w:val="0011748D"/>
    <w:rsid w:val="00126728"/>
    <w:rsid w:val="00133E3C"/>
    <w:rsid w:val="001472BD"/>
    <w:rsid w:val="00151BBA"/>
    <w:rsid w:val="00167B46"/>
    <w:rsid w:val="00184240"/>
    <w:rsid w:val="001B6A66"/>
    <w:rsid w:val="001C0E59"/>
    <w:rsid w:val="001C2C0B"/>
    <w:rsid w:val="001F2BBA"/>
    <w:rsid w:val="00261B94"/>
    <w:rsid w:val="0027051B"/>
    <w:rsid w:val="00271FCD"/>
    <w:rsid w:val="002955D1"/>
    <w:rsid w:val="00315130"/>
    <w:rsid w:val="00324C12"/>
    <w:rsid w:val="003C7043"/>
    <w:rsid w:val="003F5100"/>
    <w:rsid w:val="00411801"/>
    <w:rsid w:val="00443161"/>
    <w:rsid w:val="00444F11"/>
    <w:rsid w:val="00476620"/>
    <w:rsid w:val="00492866"/>
    <w:rsid w:val="004A3478"/>
    <w:rsid w:val="004F751E"/>
    <w:rsid w:val="005010AD"/>
    <w:rsid w:val="005518F5"/>
    <w:rsid w:val="005563B5"/>
    <w:rsid w:val="005A02B7"/>
    <w:rsid w:val="005A3423"/>
    <w:rsid w:val="005A38B0"/>
    <w:rsid w:val="005A5F1F"/>
    <w:rsid w:val="005A765A"/>
    <w:rsid w:val="005F7EEE"/>
    <w:rsid w:val="0063547A"/>
    <w:rsid w:val="00644495"/>
    <w:rsid w:val="00655CB2"/>
    <w:rsid w:val="00667020"/>
    <w:rsid w:val="006D043C"/>
    <w:rsid w:val="00735A37"/>
    <w:rsid w:val="00741238"/>
    <w:rsid w:val="007E3798"/>
    <w:rsid w:val="007F6725"/>
    <w:rsid w:val="00810146"/>
    <w:rsid w:val="008174E7"/>
    <w:rsid w:val="00817852"/>
    <w:rsid w:val="008638ED"/>
    <w:rsid w:val="0086416E"/>
    <w:rsid w:val="008B65F9"/>
    <w:rsid w:val="008C7382"/>
    <w:rsid w:val="008E373A"/>
    <w:rsid w:val="009170E1"/>
    <w:rsid w:val="00972F97"/>
    <w:rsid w:val="009904BB"/>
    <w:rsid w:val="00996D08"/>
    <w:rsid w:val="009E163F"/>
    <w:rsid w:val="009E5F96"/>
    <w:rsid w:val="00A05A23"/>
    <w:rsid w:val="00A252C8"/>
    <w:rsid w:val="00A50141"/>
    <w:rsid w:val="00A541C1"/>
    <w:rsid w:val="00A57244"/>
    <w:rsid w:val="00A65BF3"/>
    <w:rsid w:val="00A9195F"/>
    <w:rsid w:val="00AA632A"/>
    <w:rsid w:val="00AA7A12"/>
    <w:rsid w:val="00AD433D"/>
    <w:rsid w:val="00AF56D3"/>
    <w:rsid w:val="00AF701D"/>
    <w:rsid w:val="00B200D5"/>
    <w:rsid w:val="00B22603"/>
    <w:rsid w:val="00B47ADE"/>
    <w:rsid w:val="00B7016F"/>
    <w:rsid w:val="00C31C0E"/>
    <w:rsid w:val="00CA7175"/>
    <w:rsid w:val="00D15C0C"/>
    <w:rsid w:val="00DC6FE6"/>
    <w:rsid w:val="00DD613D"/>
    <w:rsid w:val="00DE405E"/>
    <w:rsid w:val="00E230F1"/>
    <w:rsid w:val="00E25709"/>
    <w:rsid w:val="00E659E2"/>
    <w:rsid w:val="00E84B3A"/>
    <w:rsid w:val="00E85C9A"/>
    <w:rsid w:val="00EE0A61"/>
    <w:rsid w:val="00F213FB"/>
    <w:rsid w:val="00F4742E"/>
    <w:rsid w:val="00F57260"/>
    <w:rsid w:val="00F6211B"/>
    <w:rsid w:val="00F925F8"/>
    <w:rsid w:val="00FD74E9"/>
    <w:rsid w:val="00FE4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7A3C"/>
  <w15:docId w15:val="{33E676BB-13BC-46D0-8608-9A93C1E2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NWRC</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Alan.Admin</dc:creator>
  <cp:lastModifiedBy>Hamilton, Fiona</cp:lastModifiedBy>
  <cp:revision>9</cp:revision>
  <cp:lastPrinted>2019-07-29T12:57:00Z</cp:lastPrinted>
  <dcterms:created xsi:type="dcterms:W3CDTF">2019-10-14T14:37:00Z</dcterms:created>
  <dcterms:modified xsi:type="dcterms:W3CDTF">2019-12-02T09:55:00Z</dcterms:modified>
</cp:coreProperties>
</file>