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492866">
        <w:rPr>
          <w:b/>
        </w:rPr>
        <w:t>3</w:t>
      </w:r>
      <w:r w:rsidRPr="00933892">
        <w:rPr>
          <w:b/>
        </w:rPr>
        <w:t xml:space="preserve"> (</w:t>
      </w:r>
      <w:r w:rsidR="00492866">
        <w:rPr>
          <w:b/>
        </w:rPr>
        <w:t>October</w:t>
      </w:r>
      <w:r w:rsidR="00B200D5">
        <w:rPr>
          <w:b/>
        </w:rPr>
        <w:t xml:space="preserve"> 201</w:t>
      </w:r>
      <w:r w:rsidR="0063547A">
        <w:rPr>
          <w:b/>
        </w:rPr>
        <w:t>8</w:t>
      </w:r>
      <w:r w:rsidR="00B200D5">
        <w:rPr>
          <w:b/>
        </w:rPr>
        <w:t xml:space="preserve"> to </w:t>
      </w:r>
      <w:r w:rsidR="00492866">
        <w:rPr>
          <w:b/>
        </w:rPr>
        <w:t>December</w:t>
      </w:r>
      <w:r w:rsidR="00B200D5">
        <w:rPr>
          <w:b/>
        </w:rPr>
        <w:t xml:space="preserve"> 201</w:t>
      </w:r>
      <w:r w:rsidR="0063547A">
        <w:rPr>
          <w:b/>
        </w:rPr>
        <w:t>8</w:t>
      </w:r>
      <w:r w:rsidRPr="00933892">
        <w:rPr>
          <w:b/>
        </w:rPr>
        <w:t>)</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0"/>
        <w:gridCol w:w="1530"/>
        <w:gridCol w:w="2126"/>
        <w:gridCol w:w="2977"/>
      </w:tblGrid>
      <w:tr w:rsidR="004A3478" w:rsidRPr="00933892" w:rsidTr="00FE4003">
        <w:trPr>
          <w:tblHeader/>
        </w:trPr>
        <w:tc>
          <w:tcPr>
            <w:tcW w:w="2972" w:type="dxa"/>
            <w:shd w:val="clear" w:color="auto" w:fill="EAF1DD"/>
          </w:tcPr>
          <w:p w:rsidR="004A3478" w:rsidRPr="00933892" w:rsidRDefault="004A3478" w:rsidP="00034655">
            <w:pPr>
              <w:rPr>
                <w:b/>
              </w:rPr>
            </w:pPr>
            <w:r w:rsidRPr="00933892">
              <w:rPr>
                <w:b/>
              </w:rPr>
              <w:t>Policy title</w:t>
            </w:r>
          </w:p>
        </w:tc>
        <w:tc>
          <w:tcPr>
            <w:tcW w:w="4820"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1C0E59"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492866">
            <w:r>
              <w:t>Smoking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r w:rsidRPr="00492866">
              <w:t>The aim of the Policy is to provide a smoke free environment and protect the health of everyone using the buildings of the College.  However due to safety of students outside college premises, the policy was amended and smoking bins introduced.</w:t>
            </w:r>
          </w:p>
        </w:tc>
        <w:tc>
          <w:tcPr>
            <w:tcW w:w="1530" w:type="dxa"/>
            <w:tcBorders>
              <w:top w:val="single" w:sz="4" w:space="0" w:color="auto"/>
              <w:left w:val="single" w:sz="4" w:space="0" w:color="auto"/>
              <w:bottom w:val="single" w:sz="4" w:space="0" w:color="auto"/>
              <w:right w:val="single" w:sz="4" w:space="0" w:color="auto"/>
            </w:tcBorders>
          </w:tcPr>
          <w:p w:rsidR="001C0E59" w:rsidRDefault="00492866"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r>
              <w:t>1 October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pPr>
              <w:rPr>
                <w:rFonts w:cs="Arial"/>
              </w:rPr>
            </w:pPr>
            <w:r w:rsidRPr="00492866">
              <w:rPr>
                <w:rFonts w:cs="Arial"/>
              </w:rPr>
              <w:t>This policy does not impact on any of the 9 equality categories</w:t>
            </w:r>
          </w:p>
        </w:tc>
      </w:tr>
      <w:tr w:rsidR="001C0E59"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r>
              <w:t>Driving College Vehicles Guidelines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r>
              <w:t>To provide guidance on the driving of College Vehicles including College minibuses and vans</w:t>
            </w:r>
          </w:p>
        </w:tc>
        <w:tc>
          <w:tcPr>
            <w:tcW w:w="1530" w:type="dxa"/>
            <w:tcBorders>
              <w:top w:val="single" w:sz="4" w:space="0" w:color="auto"/>
              <w:left w:val="single" w:sz="4" w:space="0" w:color="auto"/>
              <w:bottom w:val="single" w:sz="4" w:space="0" w:color="auto"/>
              <w:right w:val="single" w:sz="4" w:space="0" w:color="auto"/>
            </w:tcBorders>
          </w:tcPr>
          <w:p w:rsidR="001C0E59" w:rsidRDefault="00492866"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r>
              <w:t>1 October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E659E2">
            <w:pPr>
              <w:rPr>
                <w:rFonts w:cs="Arial"/>
              </w:rPr>
            </w:pPr>
            <w:r>
              <w:rPr>
                <w:rFonts w:cs="Arial"/>
              </w:rPr>
              <w:t>No impact on any of the Section 75 equality categories</w:t>
            </w:r>
          </w:p>
        </w:tc>
      </w:tr>
      <w:tr w:rsidR="00492866"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492866" w:rsidRDefault="00492866" w:rsidP="00492866">
            <w:r>
              <w:t xml:space="preserve">Gifts Benefactions and Donations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2866" w:rsidRDefault="00492866" w:rsidP="00E659E2">
            <w:r>
              <w:t>To provide guidance in the reporting of gifts, benefactions and donations received by the college</w:t>
            </w:r>
          </w:p>
        </w:tc>
        <w:tc>
          <w:tcPr>
            <w:tcW w:w="1530" w:type="dxa"/>
            <w:tcBorders>
              <w:top w:val="single" w:sz="4" w:space="0" w:color="auto"/>
              <w:left w:val="single" w:sz="4" w:space="0" w:color="auto"/>
              <w:bottom w:val="single" w:sz="4" w:space="0" w:color="auto"/>
              <w:right w:val="single" w:sz="4" w:space="0" w:color="auto"/>
            </w:tcBorders>
          </w:tcPr>
          <w:p w:rsidR="00492866" w:rsidRDefault="00492866"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2866" w:rsidRDefault="00492866" w:rsidP="00E659E2">
            <w:r>
              <w:t>1 October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2866" w:rsidRDefault="00492866" w:rsidP="00E659E2">
            <w:pPr>
              <w:rPr>
                <w:rFonts w:cs="Arial"/>
              </w:rPr>
            </w:pPr>
            <w:r>
              <w:rPr>
                <w:rFonts w:cs="Arial"/>
              </w:rPr>
              <w:t>No impact on any of the Section 75 equality</w:t>
            </w:r>
            <w:r w:rsidR="00476620">
              <w:rPr>
                <w:rFonts w:cs="Arial"/>
              </w:rPr>
              <w:t xml:space="preserve"> categories</w:t>
            </w:r>
          </w:p>
        </w:tc>
      </w:tr>
      <w:tr w:rsidR="00476620"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492866">
            <w:r>
              <w:t>Car Parking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r>
              <w:t>The aim of the Car Parking Policy is to ensure the safe management and use of the car parks at all the College sites</w:t>
            </w:r>
          </w:p>
        </w:tc>
        <w:tc>
          <w:tcPr>
            <w:tcW w:w="1530" w:type="dxa"/>
            <w:tcBorders>
              <w:top w:val="single" w:sz="4" w:space="0" w:color="auto"/>
              <w:left w:val="single" w:sz="4" w:space="0" w:color="auto"/>
              <w:bottom w:val="single" w:sz="4" w:space="0" w:color="auto"/>
              <w:right w:val="single" w:sz="4" w:space="0" w:color="auto"/>
            </w:tcBorders>
          </w:tcPr>
          <w:p w:rsidR="00476620" w:rsidRDefault="00476620"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r>
              <w:t>29 October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pPr>
              <w:rPr>
                <w:rFonts w:cs="Arial"/>
              </w:rPr>
            </w:pPr>
            <w:r>
              <w:rPr>
                <w:rFonts w:cs="Arial"/>
              </w:rPr>
              <w:t>No impact on any of the Section 75 equality categories</w:t>
            </w:r>
          </w:p>
        </w:tc>
      </w:tr>
      <w:tr w:rsidR="00476620"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492866">
            <w:r>
              <w:t>Reactive Maintenance Reporting Procedures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r>
              <w:t>The aim of this document is to provide building users with guidance and direction on how to report an issue/request relating to the College buildings and grounds</w:t>
            </w:r>
          </w:p>
        </w:tc>
        <w:tc>
          <w:tcPr>
            <w:tcW w:w="1530" w:type="dxa"/>
            <w:tcBorders>
              <w:top w:val="single" w:sz="4" w:space="0" w:color="auto"/>
              <w:left w:val="single" w:sz="4" w:space="0" w:color="auto"/>
              <w:bottom w:val="single" w:sz="4" w:space="0" w:color="auto"/>
              <w:right w:val="single" w:sz="4" w:space="0" w:color="auto"/>
            </w:tcBorders>
          </w:tcPr>
          <w:p w:rsidR="00476620" w:rsidRDefault="00476620"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r>
              <w:t>29 October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pPr>
              <w:rPr>
                <w:rFonts w:cs="Arial"/>
              </w:rPr>
            </w:pPr>
            <w:r>
              <w:rPr>
                <w:rFonts w:cs="Arial"/>
              </w:rPr>
              <w:t>No impact on any of the Section 75 equality categories</w:t>
            </w:r>
          </w:p>
        </w:tc>
      </w:tr>
      <w:tr w:rsidR="00476620"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492866">
            <w:r>
              <w:t>CCTV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r>
              <w:t>The purpose of the policy is to provide guidance in the recording, processing and accessing of CCTV image</w:t>
            </w:r>
          </w:p>
        </w:tc>
        <w:tc>
          <w:tcPr>
            <w:tcW w:w="1530" w:type="dxa"/>
            <w:tcBorders>
              <w:top w:val="single" w:sz="4" w:space="0" w:color="auto"/>
              <w:left w:val="single" w:sz="4" w:space="0" w:color="auto"/>
              <w:bottom w:val="single" w:sz="4" w:space="0" w:color="auto"/>
              <w:right w:val="single" w:sz="4" w:space="0" w:color="auto"/>
            </w:tcBorders>
          </w:tcPr>
          <w:p w:rsidR="00476620" w:rsidRDefault="00476620"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r>
              <w:t>29 October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6620" w:rsidRDefault="00476620" w:rsidP="00E659E2">
            <w:pPr>
              <w:rPr>
                <w:rFonts w:cs="Arial"/>
              </w:rPr>
            </w:pPr>
            <w:r>
              <w:rPr>
                <w:rFonts w:cs="Arial"/>
              </w:rPr>
              <w:t>No impact on any of the Section 75 equality categories</w:t>
            </w:r>
          </w:p>
        </w:tc>
      </w:tr>
      <w:tr w:rsidR="00C31C0E"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C31C0E" w:rsidRDefault="00C31C0E" w:rsidP="00492866">
            <w:r>
              <w:t>Social Media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31C0E" w:rsidRDefault="00C31C0E" w:rsidP="00E659E2">
            <w:r w:rsidRPr="00C31C0E">
              <w:t xml:space="preserve">The aims of the policy are to assist staff to encourage good practice, to assist staff to work safely, legally and responsibly with social networking technology and to monitor their own standards and practices; set clear expectations of behaviour relevant to social networking for educational, personal or recreational use and </w:t>
            </w:r>
            <w:r w:rsidRPr="00C31C0E">
              <w:lastRenderedPageBreak/>
              <w:t>details the aspects of safer online behaviour; support safer working practices and to clarify the consequences of unlawful or inappropriate behaviour.</w:t>
            </w:r>
          </w:p>
        </w:tc>
        <w:tc>
          <w:tcPr>
            <w:tcW w:w="1530" w:type="dxa"/>
            <w:tcBorders>
              <w:top w:val="single" w:sz="4" w:space="0" w:color="auto"/>
              <w:left w:val="single" w:sz="4" w:space="0" w:color="auto"/>
              <w:bottom w:val="single" w:sz="4" w:space="0" w:color="auto"/>
              <w:right w:val="single" w:sz="4" w:space="0" w:color="auto"/>
            </w:tcBorders>
          </w:tcPr>
          <w:p w:rsidR="00C31C0E" w:rsidRDefault="00C31C0E" w:rsidP="00E659E2">
            <w:r>
              <w:lastRenderedPageBreak/>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1C0E" w:rsidRDefault="00C31C0E" w:rsidP="00E659E2">
            <w:r w:rsidRPr="00C31C0E">
              <w:t>30 November 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31C0E" w:rsidRDefault="00C31C0E" w:rsidP="00E659E2">
            <w:pPr>
              <w:rPr>
                <w:rFonts w:cs="Arial"/>
              </w:rPr>
            </w:pPr>
            <w:r w:rsidRPr="00C31C0E">
              <w:rPr>
                <w:rFonts w:cs="Arial"/>
              </w:rPr>
              <w:t>None as this policy has no adverse impact on any of the S75 categories</w:t>
            </w:r>
            <w:bookmarkStart w:id="0" w:name="_GoBack"/>
            <w:bookmarkEnd w:id="0"/>
          </w:p>
        </w:tc>
      </w:tr>
    </w:tbl>
    <w:p w:rsidR="00034655" w:rsidRDefault="00034655" w:rsidP="00F57260"/>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5EA6"/>
    <w:rsid w:val="00034655"/>
    <w:rsid w:val="00081AD5"/>
    <w:rsid w:val="0011748D"/>
    <w:rsid w:val="00126728"/>
    <w:rsid w:val="00133E3C"/>
    <w:rsid w:val="001472BD"/>
    <w:rsid w:val="00184240"/>
    <w:rsid w:val="001C0E59"/>
    <w:rsid w:val="001C2C0B"/>
    <w:rsid w:val="0027051B"/>
    <w:rsid w:val="002955D1"/>
    <w:rsid w:val="00315130"/>
    <w:rsid w:val="00324C12"/>
    <w:rsid w:val="003F5100"/>
    <w:rsid w:val="00443161"/>
    <w:rsid w:val="00444F11"/>
    <w:rsid w:val="00476620"/>
    <w:rsid w:val="00492866"/>
    <w:rsid w:val="004A3478"/>
    <w:rsid w:val="005010AD"/>
    <w:rsid w:val="005A02B7"/>
    <w:rsid w:val="005A765A"/>
    <w:rsid w:val="005F7EEE"/>
    <w:rsid w:val="0063547A"/>
    <w:rsid w:val="00655CB2"/>
    <w:rsid w:val="00735A37"/>
    <w:rsid w:val="00741238"/>
    <w:rsid w:val="007E3798"/>
    <w:rsid w:val="007F6725"/>
    <w:rsid w:val="00810146"/>
    <w:rsid w:val="008638ED"/>
    <w:rsid w:val="008C7382"/>
    <w:rsid w:val="008E373A"/>
    <w:rsid w:val="00972F97"/>
    <w:rsid w:val="009904BB"/>
    <w:rsid w:val="00996D08"/>
    <w:rsid w:val="00A05A23"/>
    <w:rsid w:val="00A252C8"/>
    <w:rsid w:val="00A541C1"/>
    <w:rsid w:val="00A57244"/>
    <w:rsid w:val="00AA632A"/>
    <w:rsid w:val="00AA7A12"/>
    <w:rsid w:val="00AF56D3"/>
    <w:rsid w:val="00B200D5"/>
    <w:rsid w:val="00B22603"/>
    <w:rsid w:val="00B47ADE"/>
    <w:rsid w:val="00B7016F"/>
    <w:rsid w:val="00C31C0E"/>
    <w:rsid w:val="00D15C0C"/>
    <w:rsid w:val="00DD613D"/>
    <w:rsid w:val="00DE405E"/>
    <w:rsid w:val="00E659E2"/>
    <w:rsid w:val="00EE0A61"/>
    <w:rsid w:val="00F213FB"/>
    <w:rsid w:val="00F4742E"/>
    <w:rsid w:val="00F57260"/>
    <w:rsid w:val="00F6211B"/>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1CD6"/>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6</cp:revision>
  <cp:lastPrinted>2018-10-18T15:52:00Z</cp:lastPrinted>
  <dcterms:created xsi:type="dcterms:W3CDTF">2018-10-18T09:21:00Z</dcterms:created>
  <dcterms:modified xsi:type="dcterms:W3CDTF">2019-01-04T13:58:00Z</dcterms:modified>
</cp:coreProperties>
</file>