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8082" w14:textId="6E77A920" w:rsidR="001A6292" w:rsidRPr="004C239E" w:rsidRDefault="001A6292" w:rsidP="00627347">
      <w:pPr>
        <w:pStyle w:val="Heading1"/>
        <w:rPr>
          <w:sz w:val="40"/>
          <w:szCs w:val="40"/>
        </w:rPr>
      </w:pPr>
      <w:bookmarkStart w:id="0" w:name="_Hlk94007529"/>
      <w:r w:rsidRPr="004C239E">
        <w:rPr>
          <w:sz w:val="40"/>
          <w:szCs w:val="40"/>
        </w:rPr>
        <w:t>NWRC COVID Guidance for students when attending</w:t>
      </w:r>
      <w:r w:rsidR="00B9555A" w:rsidRPr="004C239E">
        <w:rPr>
          <w:sz w:val="40"/>
          <w:szCs w:val="40"/>
        </w:rPr>
        <w:t xml:space="preserve"> NWRC and</w:t>
      </w:r>
      <w:r w:rsidRPr="004C239E">
        <w:rPr>
          <w:sz w:val="40"/>
          <w:szCs w:val="40"/>
        </w:rPr>
        <w:t xml:space="preserve"> work placement </w:t>
      </w:r>
    </w:p>
    <w:p w14:paraId="4D4E5729" w14:textId="77777777" w:rsidR="001A6292" w:rsidRPr="004C239E" w:rsidRDefault="001A6292"/>
    <w:p w14:paraId="5252FD1D" w14:textId="77777777" w:rsidR="004D3533" w:rsidRPr="004C239E" w:rsidRDefault="001A6292" w:rsidP="000466D7">
      <w:pPr>
        <w:jc w:val="both"/>
        <w:rPr>
          <w:sz w:val="28"/>
          <w:szCs w:val="28"/>
        </w:rPr>
      </w:pPr>
      <w:r w:rsidRPr="004C239E">
        <w:rPr>
          <w:sz w:val="28"/>
          <w:szCs w:val="28"/>
        </w:rPr>
        <w:t xml:space="preserve">NWRC are continuing to work </w:t>
      </w:r>
      <w:r w:rsidR="004D3533" w:rsidRPr="004C239E">
        <w:rPr>
          <w:sz w:val="28"/>
          <w:szCs w:val="28"/>
        </w:rPr>
        <w:t xml:space="preserve">in tandem with DfE and the PHA </w:t>
      </w:r>
      <w:r w:rsidRPr="004C239E">
        <w:rPr>
          <w:sz w:val="28"/>
          <w:szCs w:val="28"/>
        </w:rPr>
        <w:t>to keep our students</w:t>
      </w:r>
      <w:r w:rsidR="00627347" w:rsidRPr="004C239E">
        <w:rPr>
          <w:sz w:val="28"/>
          <w:szCs w:val="28"/>
        </w:rPr>
        <w:t xml:space="preserve"> and staff</w:t>
      </w:r>
      <w:r w:rsidRPr="004C239E">
        <w:rPr>
          <w:sz w:val="28"/>
          <w:szCs w:val="28"/>
        </w:rPr>
        <w:t xml:space="preserve"> safe</w:t>
      </w:r>
      <w:r w:rsidR="004D3533" w:rsidRPr="004C239E">
        <w:rPr>
          <w:sz w:val="28"/>
          <w:szCs w:val="28"/>
        </w:rPr>
        <w:t>.</w:t>
      </w:r>
      <w:r w:rsidRPr="004C239E">
        <w:rPr>
          <w:sz w:val="28"/>
          <w:szCs w:val="28"/>
        </w:rPr>
        <w:t xml:space="preserve"> </w:t>
      </w:r>
    </w:p>
    <w:p w14:paraId="0E77E522" w14:textId="20E9D5F7" w:rsidR="001A6292" w:rsidRPr="004C239E" w:rsidRDefault="001A6292" w:rsidP="000466D7">
      <w:pPr>
        <w:jc w:val="both"/>
        <w:rPr>
          <w:sz w:val="28"/>
          <w:szCs w:val="28"/>
        </w:rPr>
      </w:pPr>
      <w:r w:rsidRPr="004C239E">
        <w:rPr>
          <w:sz w:val="28"/>
          <w:szCs w:val="28"/>
        </w:rPr>
        <w:t xml:space="preserve">This information is for all students </w:t>
      </w:r>
      <w:r w:rsidR="00627347" w:rsidRPr="004C239E">
        <w:rPr>
          <w:sz w:val="28"/>
          <w:szCs w:val="28"/>
        </w:rPr>
        <w:t>whether attending class</w:t>
      </w:r>
      <w:r w:rsidR="004D3533" w:rsidRPr="004C239E">
        <w:rPr>
          <w:sz w:val="28"/>
          <w:szCs w:val="28"/>
        </w:rPr>
        <w:t>,</w:t>
      </w:r>
      <w:r w:rsidR="000466D7" w:rsidRPr="004C239E">
        <w:rPr>
          <w:sz w:val="28"/>
          <w:szCs w:val="28"/>
        </w:rPr>
        <w:t xml:space="preserve"> an exam</w:t>
      </w:r>
      <w:r w:rsidR="00627347" w:rsidRPr="004C239E">
        <w:rPr>
          <w:sz w:val="28"/>
          <w:szCs w:val="28"/>
        </w:rPr>
        <w:t xml:space="preserve"> or when out on placement.</w:t>
      </w:r>
      <w:r w:rsidR="00E65FCB" w:rsidRPr="004C239E">
        <w:rPr>
          <w:sz w:val="28"/>
          <w:szCs w:val="28"/>
        </w:rPr>
        <w:t xml:space="preserve">  </w:t>
      </w:r>
      <w:r w:rsidR="00C85E8B" w:rsidRPr="004C239E">
        <w:rPr>
          <w:sz w:val="28"/>
          <w:szCs w:val="28"/>
        </w:rPr>
        <w:t>The intent is not to prevent students from coming to class and attending work placement</w:t>
      </w:r>
      <w:r w:rsidR="004D3533" w:rsidRPr="004C239E">
        <w:rPr>
          <w:sz w:val="28"/>
          <w:szCs w:val="28"/>
        </w:rPr>
        <w:t xml:space="preserve"> but to ensure that everyone understands their personal responsibility during the Pandemic</w:t>
      </w:r>
      <w:r w:rsidR="003146BC" w:rsidRPr="004C239E">
        <w:rPr>
          <w:sz w:val="28"/>
          <w:szCs w:val="28"/>
        </w:rPr>
        <w:t xml:space="preserve">. </w:t>
      </w:r>
      <w:r w:rsidR="004D3533" w:rsidRPr="004C239E">
        <w:rPr>
          <w:sz w:val="28"/>
          <w:szCs w:val="28"/>
        </w:rPr>
        <w:t xml:space="preserve">Our aim is that everyone </w:t>
      </w:r>
      <w:r w:rsidR="00D54AB6" w:rsidRPr="004C239E">
        <w:rPr>
          <w:sz w:val="28"/>
          <w:szCs w:val="28"/>
        </w:rPr>
        <w:t>respect</w:t>
      </w:r>
      <w:r w:rsidR="004D3533" w:rsidRPr="004C239E">
        <w:rPr>
          <w:sz w:val="28"/>
          <w:szCs w:val="28"/>
        </w:rPr>
        <w:t xml:space="preserve">s and follows the current and evolving </w:t>
      </w:r>
      <w:r w:rsidR="00D54AB6" w:rsidRPr="004C239E">
        <w:rPr>
          <w:sz w:val="28"/>
          <w:szCs w:val="28"/>
        </w:rPr>
        <w:t xml:space="preserve">PHA guidance </w:t>
      </w:r>
      <w:r w:rsidR="003B1C6F" w:rsidRPr="004C239E">
        <w:rPr>
          <w:sz w:val="28"/>
          <w:szCs w:val="28"/>
        </w:rPr>
        <w:t>so we can return to a more normal learning environment</w:t>
      </w:r>
      <w:r w:rsidR="00955748" w:rsidRPr="004C239E">
        <w:rPr>
          <w:sz w:val="28"/>
          <w:szCs w:val="28"/>
        </w:rPr>
        <w:t>.</w:t>
      </w:r>
    </w:p>
    <w:p w14:paraId="2FB70F71" w14:textId="1CD8299C" w:rsidR="00627347" w:rsidRPr="004C239E" w:rsidRDefault="00627347" w:rsidP="000466D7">
      <w:pPr>
        <w:jc w:val="both"/>
        <w:rPr>
          <w:sz w:val="28"/>
          <w:szCs w:val="28"/>
        </w:rPr>
      </w:pPr>
    </w:p>
    <w:p w14:paraId="2BC10B0F" w14:textId="4701E014" w:rsidR="00627347" w:rsidRPr="004C239E" w:rsidRDefault="00627347">
      <w:pPr>
        <w:rPr>
          <w:b/>
          <w:bCs/>
          <w:sz w:val="32"/>
          <w:szCs w:val="32"/>
        </w:rPr>
      </w:pPr>
      <w:r w:rsidRPr="004C239E">
        <w:rPr>
          <w:b/>
          <w:bCs/>
          <w:sz w:val="32"/>
          <w:szCs w:val="32"/>
        </w:rPr>
        <w:t>When coming to NWRC:</w:t>
      </w:r>
    </w:p>
    <w:p w14:paraId="1CCD227C" w14:textId="0A969DAC" w:rsidR="00627347" w:rsidRPr="004C239E" w:rsidRDefault="000466D7" w:rsidP="00EC7402">
      <w:pPr>
        <w:pStyle w:val="ListParagraph"/>
        <w:numPr>
          <w:ilvl w:val="0"/>
          <w:numId w:val="7"/>
        </w:numPr>
        <w:rPr>
          <w:sz w:val="28"/>
          <w:szCs w:val="28"/>
        </w:rPr>
      </w:pPr>
      <w:r w:rsidRPr="004C239E">
        <w:rPr>
          <w:sz w:val="28"/>
          <w:szCs w:val="28"/>
        </w:rPr>
        <w:t>Do a lateral flow test every day before coming to college</w:t>
      </w:r>
      <w:r w:rsidR="00830EF7" w:rsidRPr="004C239E">
        <w:rPr>
          <w:sz w:val="28"/>
          <w:szCs w:val="28"/>
        </w:rPr>
        <w:t>.  If positive, even a fine line, stay at home.</w:t>
      </w:r>
      <w:r w:rsidR="0020021E" w:rsidRPr="004C239E">
        <w:rPr>
          <w:sz w:val="28"/>
          <w:szCs w:val="28"/>
        </w:rPr>
        <w:t xml:space="preserve">  </w:t>
      </w:r>
    </w:p>
    <w:p w14:paraId="4F2B95FE" w14:textId="452CB823" w:rsidR="00EC7402" w:rsidRPr="004C239E" w:rsidRDefault="009B78C0" w:rsidP="00EC7402">
      <w:pPr>
        <w:pStyle w:val="ListParagraph"/>
        <w:numPr>
          <w:ilvl w:val="0"/>
          <w:numId w:val="7"/>
        </w:numPr>
        <w:rPr>
          <w:sz w:val="28"/>
          <w:szCs w:val="28"/>
        </w:rPr>
      </w:pPr>
      <w:r w:rsidRPr="004C239E">
        <w:rPr>
          <w:sz w:val="28"/>
          <w:szCs w:val="28"/>
        </w:rPr>
        <w:t xml:space="preserve">If you are unvaccinated and someone in the household is going for a PCR test or </w:t>
      </w:r>
      <w:r w:rsidR="006F3762" w:rsidRPr="004C239E">
        <w:rPr>
          <w:sz w:val="28"/>
          <w:szCs w:val="28"/>
        </w:rPr>
        <w:t>a</w:t>
      </w:r>
      <w:r w:rsidRPr="004C239E">
        <w:rPr>
          <w:sz w:val="28"/>
          <w:szCs w:val="28"/>
        </w:rPr>
        <w:t>waiting a PCR result</w:t>
      </w:r>
      <w:r w:rsidR="006F3762" w:rsidRPr="004C239E">
        <w:rPr>
          <w:sz w:val="28"/>
          <w:szCs w:val="28"/>
        </w:rPr>
        <w:t>, please stay at home until the result is known</w:t>
      </w:r>
      <w:r w:rsidR="004D3533" w:rsidRPr="004C239E">
        <w:rPr>
          <w:sz w:val="28"/>
          <w:szCs w:val="28"/>
        </w:rPr>
        <w:t>.</w:t>
      </w:r>
    </w:p>
    <w:p w14:paraId="5FA0F413" w14:textId="5CE9FE49" w:rsidR="004D3533" w:rsidRPr="004C239E" w:rsidRDefault="004D3533" w:rsidP="00EC7402">
      <w:pPr>
        <w:pStyle w:val="ListParagraph"/>
        <w:numPr>
          <w:ilvl w:val="0"/>
          <w:numId w:val="7"/>
        </w:numPr>
        <w:rPr>
          <w:sz w:val="28"/>
          <w:szCs w:val="28"/>
        </w:rPr>
      </w:pPr>
      <w:r w:rsidRPr="004C239E">
        <w:rPr>
          <w:sz w:val="28"/>
          <w:szCs w:val="28"/>
        </w:rPr>
        <w:t>If you are unvaccinated and a close colleague (contact) tests positive you  need to follow the PHA guidance and self-isolate, test and retest.</w:t>
      </w:r>
    </w:p>
    <w:p w14:paraId="73DC7A75" w14:textId="4A69396C" w:rsidR="00955748" w:rsidRPr="004C239E" w:rsidRDefault="00955748" w:rsidP="00EC7402">
      <w:pPr>
        <w:pStyle w:val="ListParagraph"/>
        <w:numPr>
          <w:ilvl w:val="0"/>
          <w:numId w:val="7"/>
        </w:numPr>
        <w:rPr>
          <w:sz w:val="28"/>
          <w:szCs w:val="28"/>
        </w:rPr>
      </w:pPr>
      <w:r w:rsidRPr="004C239E">
        <w:rPr>
          <w:sz w:val="28"/>
          <w:szCs w:val="28"/>
        </w:rPr>
        <w:t>Wear a mask at all times when on campus, unless medically exempt</w:t>
      </w:r>
      <w:r w:rsidR="005A6688" w:rsidRPr="004C239E">
        <w:rPr>
          <w:sz w:val="28"/>
          <w:szCs w:val="28"/>
        </w:rPr>
        <w:t xml:space="preserve"> to protect yourselves, your family, your fellow students and our staff</w:t>
      </w:r>
      <w:r w:rsidR="00B8019B">
        <w:rPr>
          <w:sz w:val="28"/>
          <w:szCs w:val="28"/>
        </w:rPr>
        <w:t>.</w:t>
      </w:r>
    </w:p>
    <w:p w14:paraId="66640782" w14:textId="0D084618" w:rsidR="005A6688" w:rsidRDefault="00EA2B00" w:rsidP="00EC7402">
      <w:pPr>
        <w:pStyle w:val="ListParagraph"/>
        <w:numPr>
          <w:ilvl w:val="0"/>
          <w:numId w:val="7"/>
        </w:numPr>
        <w:rPr>
          <w:sz w:val="28"/>
          <w:szCs w:val="28"/>
        </w:rPr>
      </w:pPr>
      <w:r w:rsidRPr="004C239E">
        <w:rPr>
          <w:sz w:val="28"/>
          <w:szCs w:val="28"/>
        </w:rPr>
        <w:t>Keep outside class meetings online to prioritise face to face learning</w:t>
      </w:r>
      <w:r w:rsidR="002053B7">
        <w:rPr>
          <w:sz w:val="28"/>
          <w:szCs w:val="28"/>
        </w:rPr>
        <w:t>.</w:t>
      </w:r>
    </w:p>
    <w:p w14:paraId="1175CB48" w14:textId="276BA38B" w:rsidR="002053B7" w:rsidRPr="004C239E" w:rsidRDefault="002053B7" w:rsidP="00EC7402">
      <w:pPr>
        <w:pStyle w:val="ListParagraph"/>
        <w:numPr>
          <w:ilvl w:val="0"/>
          <w:numId w:val="7"/>
        </w:numPr>
        <w:rPr>
          <w:sz w:val="28"/>
          <w:szCs w:val="28"/>
        </w:rPr>
      </w:pPr>
      <w:r>
        <w:rPr>
          <w:sz w:val="28"/>
          <w:szCs w:val="28"/>
        </w:rPr>
        <w:t xml:space="preserve">Continue to collect free lateral flow tests from collection points </w:t>
      </w:r>
      <w:r w:rsidR="000773CB">
        <w:rPr>
          <w:sz w:val="28"/>
          <w:szCs w:val="28"/>
        </w:rPr>
        <w:t>available o</w:t>
      </w:r>
      <w:r>
        <w:rPr>
          <w:sz w:val="28"/>
          <w:szCs w:val="28"/>
        </w:rPr>
        <w:t xml:space="preserve">n all </w:t>
      </w:r>
      <w:r w:rsidR="000773CB">
        <w:rPr>
          <w:sz w:val="28"/>
          <w:szCs w:val="28"/>
        </w:rPr>
        <w:t>sites</w:t>
      </w:r>
    </w:p>
    <w:p w14:paraId="563CCFDC" w14:textId="77777777" w:rsidR="00264510" w:rsidRPr="004C239E" w:rsidRDefault="00264510">
      <w:pPr>
        <w:rPr>
          <w:sz w:val="24"/>
          <w:szCs w:val="24"/>
        </w:rPr>
      </w:pPr>
    </w:p>
    <w:p w14:paraId="7C114033" w14:textId="77777777" w:rsidR="006E4D7F" w:rsidRPr="004C239E" w:rsidRDefault="006E4D7F" w:rsidP="00627347">
      <w:pPr>
        <w:jc w:val="both"/>
        <w:rPr>
          <w:sz w:val="32"/>
          <w:szCs w:val="32"/>
          <w:u w:val="single"/>
        </w:rPr>
      </w:pPr>
      <w:r w:rsidRPr="004C239E">
        <w:rPr>
          <w:sz w:val="32"/>
          <w:szCs w:val="32"/>
          <w:u w:val="single"/>
        </w:rPr>
        <w:t>What to do i</w:t>
      </w:r>
      <w:r w:rsidR="00627347" w:rsidRPr="004C239E">
        <w:rPr>
          <w:sz w:val="32"/>
          <w:szCs w:val="32"/>
          <w:u w:val="single"/>
        </w:rPr>
        <w:t>f you have tested positive for COVID 19</w:t>
      </w:r>
    </w:p>
    <w:p w14:paraId="26173DDF" w14:textId="3FA62AAA" w:rsidR="006E4D7F" w:rsidRPr="004C239E" w:rsidRDefault="006E4D7F" w:rsidP="006E4D7F">
      <w:pPr>
        <w:pStyle w:val="ListParagraph"/>
        <w:numPr>
          <w:ilvl w:val="0"/>
          <w:numId w:val="3"/>
        </w:numPr>
        <w:jc w:val="both"/>
        <w:rPr>
          <w:sz w:val="28"/>
          <w:szCs w:val="28"/>
        </w:rPr>
      </w:pPr>
      <w:r w:rsidRPr="004C239E">
        <w:rPr>
          <w:sz w:val="28"/>
          <w:szCs w:val="28"/>
        </w:rPr>
        <w:t>Notify</w:t>
      </w:r>
      <w:r w:rsidR="00F04F55" w:rsidRPr="004C239E">
        <w:rPr>
          <w:sz w:val="28"/>
          <w:szCs w:val="28"/>
        </w:rPr>
        <w:t xml:space="preserve"> (by phone or email)</w:t>
      </w:r>
      <w:r w:rsidRPr="004C239E">
        <w:rPr>
          <w:sz w:val="28"/>
          <w:szCs w:val="28"/>
        </w:rPr>
        <w:t xml:space="preserve"> your course co-ordinator as soon as possible and start your </w:t>
      </w:r>
      <w:r w:rsidR="00757947" w:rsidRPr="004C239E">
        <w:rPr>
          <w:sz w:val="28"/>
          <w:szCs w:val="28"/>
        </w:rPr>
        <w:t>self-isolation</w:t>
      </w:r>
      <w:r w:rsidRPr="004C239E">
        <w:rPr>
          <w:sz w:val="28"/>
          <w:szCs w:val="28"/>
        </w:rPr>
        <w:t xml:space="preserve"> period.  </w:t>
      </w:r>
      <w:r w:rsidR="00F04F55" w:rsidRPr="004C239E">
        <w:rPr>
          <w:sz w:val="28"/>
          <w:szCs w:val="28"/>
        </w:rPr>
        <w:t>Do not come onto campus if you are symptomatic.</w:t>
      </w:r>
    </w:p>
    <w:p w14:paraId="4626E001" w14:textId="2CAB81BE" w:rsidR="00EF2300" w:rsidRPr="004C239E" w:rsidRDefault="00EF2300" w:rsidP="006E4D7F">
      <w:pPr>
        <w:pStyle w:val="ListParagraph"/>
        <w:numPr>
          <w:ilvl w:val="0"/>
          <w:numId w:val="3"/>
        </w:numPr>
        <w:jc w:val="both"/>
        <w:rPr>
          <w:sz w:val="28"/>
          <w:szCs w:val="28"/>
        </w:rPr>
      </w:pPr>
      <w:r w:rsidRPr="004C239E">
        <w:rPr>
          <w:sz w:val="28"/>
          <w:szCs w:val="28"/>
        </w:rPr>
        <w:t xml:space="preserve">Notify your work place manager if you are due to attend work placement </w:t>
      </w:r>
    </w:p>
    <w:p w14:paraId="79539F24" w14:textId="364399B8" w:rsidR="006E4D7F" w:rsidRPr="004C239E" w:rsidRDefault="006E4D7F" w:rsidP="006E4D7F">
      <w:pPr>
        <w:pStyle w:val="ListParagraph"/>
        <w:numPr>
          <w:ilvl w:val="0"/>
          <w:numId w:val="3"/>
        </w:numPr>
        <w:jc w:val="both"/>
        <w:rPr>
          <w:sz w:val="28"/>
          <w:szCs w:val="28"/>
        </w:rPr>
      </w:pPr>
      <w:r w:rsidRPr="004C239E">
        <w:rPr>
          <w:sz w:val="28"/>
          <w:szCs w:val="28"/>
        </w:rPr>
        <w:t>Your course co-ordinator will create an incident report on your behalf and someone from the COVID Team in NWRC will be in contact by telephone or email as soon as possible</w:t>
      </w:r>
    </w:p>
    <w:p w14:paraId="7807646B" w14:textId="06502E70" w:rsidR="00627347" w:rsidRPr="004C239E" w:rsidRDefault="00627347" w:rsidP="006E4D7F">
      <w:pPr>
        <w:pStyle w:val="ListParagraph"/>
        <w:numPr>
          <w:ilvl w:val="0"/>
          <w:numId w:val="3"/>
        </w:numPr>
        <w:jc w:val="both"/>
        <w:rPr>
          <w:sz w:val="28"/>
          <w:szCs w:val="28"/>
        </w:rPr>
      </w:pPr>
      <w:r w:rsidRPr="004C239E">
        <w:rPr>
          <w:sz w:val="28"/>
          <w:szCs w:val="28"/>
        </w:rPr>
        <w:t xml:space="preserve">You must remain at home </w:t>
      </w:r>
      <w:r w:rsidR="006E4D7F" w:rsidRPr="004C239E">
        <w:rPr>
          <w:sz w:val="28"/>
          <w:szCs w:val="28"/>
        </w:rPr>
        <w:t xml:space="preserve">for the isolation period. </w:t>
      </w:r>
      <w:r w:rsidRPr="004C239E">
        <w:rPr>
          <w:sz w:val="28"/>
          <w:szCs w:val="28"/>
        </w:rPr>
        <w:t xml:space="preserve">You can exit isolation on day 7 if you have 2 negative LFT results </w:t>
      </w:r>
      <w:r w:rsidR="00E759AE" w:rsidRPr="004C239E">
        <w:rPr>
          <w:sz w:val="28"/>
          <w:szCs w:val="28"/>
        </w:rPr>
        <w:t xml:space="preserve">at the end of day 5 and </w:t>
      </w:r>
      <w:r w:rsidR="00936766" w:rsidRPr="004C239E">
        <w:rPr>
          <w:sz w:val="28"/>
          <w:szCs w:val="28"/>
        </w:rPr>
        <w:t>day 6</w:t>
      </w:r>
      <w:r w:rsidRPr="004C239E">
        <w:rPr>
          <w:sz w:val="28"/>
          <w:szCs w:val="28"/>
        </w:rPr>
        <w:t>, at least 24 hours apart</w:t>
      </w:r>
      <w:r w:rsidR="006E4D7F" w:rsidRPr="004C239E">
        <w:rPr>
          <w:sz w:val="28"/>
          <w:szCs w:val="28"/>
        </w:rPr>
        <w:t xml:space="preserve"> and come to NWRC as normal</w:t>
      </w:r>
      <w:r w:rsidRPr="004C239E">
        <w:rPr>
          <w:sz w:val="28"/>
          <w:szCs w:val="28"/>
        </w:rPr>
        <w:t>.  This is regardless of vaccination status.</w:t>
      </w:r>
    </w:p>
    <w:p w14:paraId="021A3E86" w14:textId="77777777" w:rsidR="00CB2222" w:rsidRPr="004C239E" w:rsidRDefault="00936766" w:rsidP="006E4D7F">
      <w:pPr>
        <w:pStyle w:val="ListParagraph"/>
        <w:numPr>
          <w:ilvl w:val="0"/>
          <w:numId w:val="3"/>
        </w:numPr>
        <w:jc w:val="both"/>
        <w:rPr>
          <w:sz w:val="28"/>
          <w:szCs w:val="28"/>
        </w:rPr>
      </w:pPr>
      <w:r w:rsidRPr="004C239E">
        <w:rPr>
          <w:sz w:val="28"/>
          <w:szCs w:val="28"/>
        </w:rPr>
        <w:t xml:space="preserve">For Example: </w:t>
      </w:r>
    </w:p>
    <w:p w14:paraId="7BFF63D0" w14:textId="437F34D2" w:rsidR="00CB2222" w:rsidRPr="004C239E" w:rsidRDefault="002E0D80" w:rsidP="00CB2222">
      <w:pPr>
        <w:pStyle w:val="ListParagraph"/>
        <w:numPr>
          <w:ilvl w:val="1"/>
          <w:numId w:val="3"/>
        </w:numPr>
        <w:jc w:val="both"/>
        <w:rPr>
          <w:sz w:val="28"/>
          <w:szCs w:val="28"/>
        </w:rPr>
      </w:pPr>
      <w:r w:rsidRPr="004C239E">
        <w:rPr>
          <w:sz w:val="28"/>
          <w:szCs w:val="28"/>
        </w:rPr>
        <w:t>You have tested positive on 24</w:t>
      </w:r>
      <w:r w:rsidRPr="004C239E">
        <w:rPr>
          <w:sz w:val="28"/>
          <w:szCs w:val="28"/>
          <w:vertAlign w:val="superscript"/>
        </w:rPr>
        <w:t>th</w:t>
      </w:r>
      <w:r w:rsidRPr="004C239E">
        <w:rPr>
          <w:sz w:val="28"/>
          <w:szCs w:val="28"/>
        </w:rPr>
        <w:t xml:space="preserve"> January</w:t>
      </w:r>
      <w:r w:rsidR="00CB2222" w:rsidRPr="004C239E">
        <w:rPr>
          <w:sz w:val="28"/>
          <w:szCs w:val="28"/>
        </w:rPr>
        <w:t>, this is day 0</w:t>
      </w:r>
    </w:p>
    <w:p w14:paraId="4D12310A" w14:textId="4DA38707" w:rsidR="00936766" w:rsidRPr="004C239E" w:rsidRDefault="002E0D80" w:rsidP="00CB2222">
      <w:pPr>
        <w:pStyle w:val="ListParagraph"/>
        <w:numPr>
          <w:ilvl w:val="1"/>
          <w:numId w:val="3"/>
        </w:numPr>
        <w:jc w:val="both"/>
        <w:rPr>
          <w:sz w:val="28"/>
          <w:szCs w:val="28"/>
        </w:rPr>
      </w:pPr>
      <w:r w:rsidRPr="004C239E">
        <w:rPr>
          <w:sz w:val="28"/>
          <w:szCs w:val="28"/>
        </w:rPr>
        <w:t xml:space="preserve">Complete a lateral flow test at 11pm on </w:t>
      </w:r>
      <w:r w:rsidR="00CB2222" w:rsidRPr="004C239E">
        <w:rPr>
          <w:sz w:val="28"/>
          <w:szCs w:val="28"/>
        </w:rPr>
        <w:t>29</w:t>
      </w:r>
      <w:r w:rsidR="00CB2222" w:rsidRPr="004C239E">
        <w:rPr>
          <w:sz w:val="28"/>
          <w:szCs w:val="28"/>
          <w:vertAlign w:val="superscript"/>
        </w:rPr>
        <w:t>th</w:t>
      </w:r>
      <w:r w:rsidR="00CB2222" w:rsidRPr="004C239E">
        <w:rPr>
          <w:sz w:val="28"/>
          <w:szCs w:val="28"/>
        </w:rPr>
        <w:t xml:space="preserve"> January and again at </w:t>
      </w:r>
      <w:r w:rsidR="008334FD" w:rsidRPr="004C239E">
        <w:rPr>
          <w:sz w:val="28"/>
          <w:szCs w:val="28"/>
        </w:rPr>
        <w:t>11pm or later on 30</w:t>
      </w:r>
      <w:r w:rsidR="008334FD" w:rsidRPr="004C239E">
        <w:rPr>
          <w:sz w:val="28"/>
          <w:szCs w:val="28"/>
          <w:vertAlign w:val="superscript"/>
        </w:rPr>
        <w:t>th</w:t>
      </w:r>
      <w:r w:rsidR="008334FD" w:rsidRPr="004C239E">
        <w:rPr>
          <w:sz w:val="28"/>
          <w:szCs w:val="28"/>
        </w:rPr>
        <w:t xml:space="preserve"> January</w:t>
      </w:r>
    </w:p>
    <w:p w14:paraId="157FFD13" w14:textId="73A98A80" w:rsidR="008334FD" w:rsidRPr="004C239E" w:rsidRDefault="008334FD" w:rsidP="00CB2222">
      <w:pPr>
        <w:pStyle w:val="ListParagraph"/>
        <w:numPr>
          <w:ilvl w:val="1"/>
          <w:numId w:val="3"/>
        </w:numPr>
        <w:jc w:val="both"/>
        <w:rPr>
          <w:sz w:val="28"/>
          <w:szCs w:val="28"/>
        </w:rPr>
      </w:pPr>
      <w:r w:rsidRPr="004C239E">
        <w:rPr>
          <w:sz w:val="28"/>
          <w:szCs w:val="28"/>
        </w:rPr>
        <w:t>If both of these test result</w:t>
      </w:r>
      <w:r w:rsidR="00BA05FB" w:rsidRPr="004C239E">
        <w:rPr>
          <w:sz w:val="28"/>
          <w:szCs w:val="28"/>
        </w:rPr>
        <w:t>s</w:t>
      </w:r>
      <w:r w:rsidRPr="004C239E">
        <w:rPr>
          <w:sz w:val="28"/>
          <w:szCs w:val="28"/>
        </w:rPr>
        <w:t xml:space="preserve"> are negative you can return to </w:t>
      </w:r>
      <w:r w:rsidR="00BB18A0" w:rsidRPr="004C239E">
        <w:rPr>
          <w:sz w:val="28"/>
          <w:szCs w:val="28"/>
        </w:rPr>
        <w:t>college/ work placement on 31</w:t>
      </w:r>
      <w:r w:rsidR="00BB18A0" w:rsidRPr="004C239E">
        <w:rPr>
          <w:sz w:val="28"/>
          <w:szCs w:val="28"/>
          <w:vertAlign w:val="superscript"/>
        </w:rPr>
        <w:t>st</w:t>
      </w:r>
      <w:r w:rsidR="00BB18A0" w:rsidRPr="004C239E">
        <w:rPr>
          <w:sz w:val="28"/>
          <w:szCs w:val="28"/>
        </w:rPr>
        <w:t xml:space="preserve"> January</w:t>
      </w:r>
    </w:p>
    <w:p w14:paraId="3216D0F9" w14:textId="77777777" w:rsidR="005A6688" w:rsidRPr="004C239E" w:rsidRDefault="005A6688" w:rsidP="005A6688">
      <w:pPr>
        <w:pStyle w:val="ListParagraph"/>
        <w:numPr>
          <w:ilvl w:val="0"/>
          <w:numId w:val="3"/>
        </w:numPr>
        <w:jc w:val="both"/>
        <w:rPr>
          <w:sz w:val="28"/>
          <w:szCs w:val="28"/>
        </w:rPr>
      </w:pPr>
      <w:r w:rsidRPr="004C239E">
        <w:rPr>
          <w:sz w:val="28"/>
          <w:szCs w:val="28"/>
        </w:rPr>
        <w:t>If your LFT is positive you must remain in self isolation until you have 2 consecutive daily negative tests up to and including day 10.  If you are still testing positive on day 10, you can end your self-isolation on day 11 providing you do not still have a temperature</w:t>
      </w:r>
    </w:p>
    <w:p w14:paraId="473547BE" w14:textId="77777777" w:rsidR="005A6688" w:rsidRPr="004C239E" w:rsidRDefault="005A6688" w:rsidP="005A6688">
      <w:pPr>
        <w:pStyle w:val="ListParagraph"/>
        <w:numPr>
          <w:ilvl w:val="0"/>
          <w:numId w:val="3"/>
        </w:numPr>
        <w:jc w:val="both"/>
        <w:rPr>
          <w:sz w:val="28"/>
          <w:szCs w:val="28"/>
          <w:u w:val="single"/>
        </w:rPr>
      </w:pPr>
      <w:r w:rsidRPr="004C239E">
        <w:rPr>
          <w:sz w:val="28"/>
          <w:szCs w:val="28"/>
        </w:rPr>
        <w:t xml:space="preserve">Click </w:t>
      </w:r>
      <w:hyperlink r:id="rId10" w:history="1">
        <w:r w:rsidRPr="004C239E">
          <w:rPr>
            <w:rStyle w:val="Hyperlink"/>
            <w:sz w:val="28"/>
            <w:szCs w:val="28"/>
          </w:rPr>
          <w:t>here</w:t>
        </w:r>
      </w:hyperlink>
      <w:r w:rsidRPr="004C239E">
        <w:rPr>
          <w:sz w:val="28"/>
          <w:szCs w:val="28"/>
        </w:rPr>
        <w:t xml:space="preserve">  for the infographic from the PHA</w:t>
      </w:r>
    </w:p>
    <w:p w14:paraId="69415ADE" w14:textId="664E2F7A" w:rsidR="006E4D7F" w:rsidRPr="004C239E" w:rsidRDefault="006E4D7F" w:rsidP="006E4D7F">
      <w:pPr>
        <w:pStyle w:val="ListParagraph"/>
        <w:numPr>
          <w:ilvl w:val="0"/>
          <w:numId w:val="3"/>
        </w:numPr>
        <w:jc w:val="both"/>
        <w:rPr>
          <w:sz w:val="28"/>
          <w:szCs w:val="28"/>
          <w:u w:val="single"/>
        </w:rPr>
      </w:pPr>
      <w:r w:rsidRPr="004C239E">
        <w:rPr>
          <w:sz w:val="28"/>
          <w:szCs w:val="28"/>
        </w:rPr>
        <w:t>You should inform you course co-ordinator if there are any changes to your situation.</w:t>
      </w:r>
    </w:p>
    <w:p w14:paraId="4EA44E89" w14:textId="77777777" w:rsidR="00627347" w:rsidRPr="004C239E" w:rsidRDefault="00627347" w:rsidP="00627347">
      <w:pPr>
        <w:jc w:val="both"/>
        <w:rPr>
          <w:sz w:val="28"/>
          <w:szCs w:val="28"/>
        </w:rPr>
      </w:pPr>
    </w:p>
    <w:p w14:paraId="1065CCBE" w14:textId="77777777" w:rsidR="00627347" w:rsidRPr="004C239E" w:rsidRDefault="00627347" w:rsidP="00627347">
      <w:pPr>
        <w:jc w:val="both"/>
        <w:rPr>
          <w:sz w:val="32"/>
          <w:szCs w:val="32"/>
          <w:u w:val="single"/>
        </w:rPr>
      </w:pPr>
      <w:r w:rsidRPr="004C239E">
        <w:rPr>
          <w:sz w:val="32"/>
          <w:szCs w:val="32"/>
          <w:u w:val="single"/>
        </w:rPr>
        <w:t>Close contacts of COVID 19</w:t>
      </w:r>
    </w:p>
    <w:p w14:paraId="2C6C48E0" w14:textId="77777777" w:rsidR="00627347" w:rsidRPr="004C239E" w:rsidRDefault="00627347" w:rsidP="00627347">
      <w:pPr>
        <w:pStyle w:val="NormalWeb"/>
        <w:shd w:val="clear" w:color="auto" w:fill="FFFFFF"/>
        <w:spacing w:before="240" w:beforeAutospacing="0" w:after="360" w:afterAutospacing="0"/>
        <w:jc w:val="both"/>
        <w:rPr>
          <w:rFonts w:asciiTheme="minorHAnsi" w:hAnsiTheme="minorHAnsi" w:cstheme="minorHAnsi"/>
          <w:sz w:val="28"/>
          <w:szCs w:val="28"/>
          <w:u w:val="single"/>
        </w:rPr>
      </w:pPr>
      <w:r w:rsidRPr="004C239E">
        <w:rPr>
          <w:rFonts w:asciiTheme="minorHAnsi" w:hAnsiTheme="minorHAnsi" w:cstheme="minorHAnsi"/>
          <w:sz w:val="28"/>
          <w:szCs w:val="28"/>
          <w:u w:val="single"/>
        </w:rPr>
        <w:t xml:space="preserve">Those who are not fully vaccinated </w:t>
      </w:r>
    </w:p>
    <w:p w14:paraId="51348786" w14:textId="77777777" w:rsidR="00627347" w:rsidRPr="004C239E" w:rsidRDefault="00627347" w:rsidP="00627347">
      <w:pPr>
        <w:pStyle w:val="NormalWeb"/>
        <w:shd w:val="clear" w:color="auto" w:fill="FFFFFF"/>
        <w:spacing w:before="240" w:beforeAutospacing="0" w:after="360" w:afterAutospacing="0"/>
        <w:jc w:val="both"/>
        <w:rPr>
          <w:rFonts w:asciiTheme="minorHAnsi" w:hAnsiTheme="minorHAnsi" w:cstheme="minorHAnsi"/>
          <w:color w:val="1C1C1C"/>
          <w:sz w:val="28"/>
          <w:szCs w:val="28"/>
        </w:rPr>
      </w:pPr>
      <w:r w:rsidRPr="004C239E">
        <w:rPr>
          <w:rFonts w:asciiTheme="minorHAnsi" w:hAnsiTheme="minorHAnsi" w:cstheme="minorHAnsi"/>
          <w:sz w:val="28"/>
          <w:szCs w:val="28"/>
        </w:rPr>
        <w:t xml:space="preserve">If </w:t>
      </w:r>
      <w:r w:rsidRPr="004C239E">
        <w:rPr>
          <w:rFonts w:asciiTheme="minorHAnsi" w:hAnsiTheme="minorHAnsi" w:cstheme="minorHAnsi"/>
          <w:color w:val="1C1C1C"/>
          <w:sz w:val="28"/>
          <w:szCs w:val="28"/>
        </w:rPr>
        <w:t>you are either unvaccinated, have had one dose only, or if it is less than 14 days since your second dose:</w:t>
      </w:r>
    </w:p>
    <w:p w14:paraId="67400AD3" w14:textId="77777777" w:rsidR="00627347" w:rsidRPr="004C239E" w:rsidRDefault="00627347" w:rsidP="00627347">
      <w:pPr>
        <w:numPr>
          <w:ilvl w:val="0"/>
          <w:numId w:val="1"/>
        </w:numPr>
        <w:shd w:val="clear" w:color="auto" w:fill="FFFFFF"/>
        <w:spacing w:beforeAutospacing="1" w:after="0" w:line="240" w:lineRule="auto"/>
        <w:jc w:val="both"/>
        <w:rPr>
          <w:rFonts w:eastAsia="Times New Roman" w:cstheme="minorHAnsi"/>
          <w:color w:val="1C1C1C"/>
          <w:sz w:val="28"/>
          <w:szCs w:val="28"/>
          <w:lang w:eastAsia="en-GB"/>
        </w:rPr>
      </w:pPr>
      <w:r w:rsidRPr="004C239E">
        <w:rPr>
          <w:rFonts w:eastAsia="Times New Roman" w:cstheme="minorHAnsi"/>
          <w:color w:val="1C1C1C"/>
          <w:sz w:val="28"/>
          <w:szCs w:val="28"/>
          <w:lang w:eastAsia="en-GB"/>
        </w:rPr>
        <w:t>you should </w:t>
      </w:r>
      <w:r w:rsidRPr="004C239E">
        <w:rPr>
          <w:rFonts w:eastAsia="Times New Roman" w:cstheme="minorHAnsi"/>
          <w:b/>
          <w:bCs/>
          <w:color w:val="1C1C1C"/>
          <w:sz w:val="28"/>
          <w:szCs w:val="28"/>
          <w:lang w:eastAsia="en-GB"/>
        </w:rPr>
        <w:t>self-isolate immediately</w:t>
      </w:r>
      <w:r w:rsidRPr="004C239E">
        <w:rPr>
          <w:rFonts w:eastAsia="Times New Roman" w:cstheme="minorHAnsi"/>
          <w:color w:val="1C1C1C"/>
          <w:sz w:val="28"/>
          <w:szCs w:val="28"/>
          <w:lang w:eastAsia="en-GB"/>
        </w:rPr>
        <w:t> for 10 days following last contact with the positive person</w:t>
      </w:r>
    </w:p>
    <w:p w14:paraId="1EEC371E" w14:textId="77777777" w:rsidR="00627347" w:rsidRPr="004C239E" w:rsidRDefault="00627347" w:rsidP="00627347">
      <w:pPr>
        <w:numPr>
          <w:ilvl w:val="0"/>
          <w:numId w:val="1"/>
        </w:numPr>
        <w:shd w:val="clear" w:color="auto" w:fill="FFFFFF"/>
        <w:spacing w:before="100" w:beforeAutospacing="1" w:after="0" w:line="240" w:lineRule="auto"/>
        <w:jc w:val="both"/>
        <w:rPr>
          <w:rFonts w:eastAsia="Times New Roman" w:cstheme="minorHAnsi"/>
          <w:color w:val="1C1C1C"/>
          <w:sz w:val="28"/>
          <w:szCs w:val="28"/>
          <w:lang w:eastAsia="en-GB"/>
        </w:rPr>
      </w:pPr>
      <w:r w:rsidRPr="004C239E">
        <w:rPr>
          <w:rFonts w:eastAsia="Times New Roman" w:cstheme="minorHAnsi"/>
          <w:color w:val="1C1C1C"/>
          <w:sz w:val="28"/>
          <w:szCs w:val="28"/>
          <w:lang w:eastAsia="en-GB"/>
        </w:rPr>
        <w:t>you do not need to book a PCR test unless you develop symptoms</w:t>
      </w:r>
    </w:p>
    <w:p w14:paraId="670B340A" w14:textId="77777777" w:rsidR="00627347" w:rsidRPr="004C239E" w:rsidRDefault="00627347" w:rsidP="00627347">
      <w:pPr>
        <w:shd w:val="clear" w:color="auto" w:fill="FFFFFF"/>
        <w:spacing w:before="240" w:after="360" w:line="240" w:lineRule="auto"/>
        <w:jc w:val="both"/>
        <w:rPr>
          <w:rFonts w:eastAsia="Times New Roman" w:cstheme="minorHAnsi"/>
          <w:color w:val="1C1C1C"/>
          <w:sz w:val="28"/>
          <w:szCs w:val="28"/>
          <w:lang w:eastAsia="en-GB"/>
        </w:rPr>
      </w:pPr>
      <w:r w:rsidRPr="004C239E">
        <w:rPr>
          <w:rFonts w:eastAsia="Times New Roman" w:cstheme="minorHAnsi"/>
          <w:color w:val="1C1C1C"/>
          <w:sz w:val="28"/>
          <w:szCs w:val="28"/>
          <w:lang w:eastAsia="en-GB"/>
        </w:rPr>
        <w:t xml:space="preserve">If you are not able to be vaccinated for a clinical reason, you should follow the guidance above. </w:t>
      </w:r>
    </w:p>
    <w:p w14:paraId="4C2B37D2" w14:textId="77777777" w:rsidR="000773CB" w:rsidRDefault="000773CB" w:rsidP="00627347">
      <w:pPr>
        <w:shd w:val="clear" w:color="auto" w:fill="FFFFFF"/>
        <w:spacing w:before="240" w:after="360" w:line="240" w:lineRule="auto"/>
        <w:jc w:val="both"/>
        <w:rPr>
          <w:rFonts w:eastAsia="Times New Roman" w:cstheme="minorHAnsi"/>
          <w:color w:val="1C1C1C"/>
          <w:sz w:val="28"/>
          <w:szCs w:val="28"/>
          <w:u w:val="single"/>
          <w:lang w:eastAsia="en-GB"/>
        </w:rPr>
      </w:pPr>
    </w:p>
    <w:p w14:paraId="4D005B3D" w14:textId="77777777" w:rsidR="000773CB" w:rsidRDefault="000773CB" w:rsidP="00627347">
      <w:pPr>
        <w:shd w:val="clear" w:color="auto" w:fill="FFFFFF"/>
        <w:spacing w:before="240" w:after="360" w:line="240" w:lineRule="auto"/>
        <w:jc w:val="both"/>
        <w:rPr>
          <w:rFonts w:eastAsia="Times New Roman" w:cstheme="minorHAnsi"/>
          <w:color w:val="1C1C1C"/>
          <w:sz w:val="28"/>
          <w:szCs w:val="28"/>
          <w:u w:val="single"/>
          <w:lang w:eastAsia="en-GB"/>
        </w:rPr>
      </w:pPr>
    </w:p>
    <w:p w14:paraId="33D8620A" w14:textId="31094DF4" w:rsidR="00627347" w:rsidRPr="004C239E" w:rsidRDefault="000773CB" w:rsidP="00627347">
      <w:pPr>
        <w:shd w:val="clear" w:color="auto" w:fill="FFFFFF"/>
        <w:spacing w:before="240" w:after="360" w:line="240" w:lineRule="auto"/>
        <w:jc w:val="both"/>
        <w:rPr>
          <w:rFonts w:eastAsia="Times New Roman" w:cstheme="minorHAnsi"/>
          <w:color w:val="1C1C1C"/>
          <w:sz w:val="28"/>
          <w:szCs w:val="28"/>
          <w:u w:val="single"/>
          <w:lang w:eastAsia="en-GB"/>
        </w:rPr>
      </w:pPr>
      <w:r>
        <w:rPr>
          <w:rFonts w:eastAsia="Times New Roman" w:cstheme="minorHAnsi"/>
          <w:color w:val="1C1C1C"/>
          <w:sz w:val="28"/>
          <w:szCs w:val="28"/>
          <w:u w:val="single"/>
          <w:lang w:eastAsia="en-GB"/>
        </w:rPr>
        <w:t>F</w:t>
      </w:r>
      <w:r w:rsidR="00627347" w:rsidRPr="004C239E">
        <w:rPr>
          <w:rFonts w:eastAsia="Times New Roman" w:cstheme="minorHAnsi"/>
          <w:color w:val="1C1C1C"/>
          <w:sz w:val="28"/>
          <w:szCs w:val="28"/>
          <w:u w:val="single"/>
          <w:lang w:eastAsia="en-GB"/>
        </w:rPr>
        <w:t>ully Vaccinated close contacts</w:t>
      </w:r>
    </w:p>
    <w:p w14:paraId="0F35DD85" w14:textId="77777777" w:rsidR="00627347" w:rsidRPr="004C239E" w:rsidRDefault="00627347" w:rsidP="00627347">
      <w:pPr>
        <w:shd w:val="clear" w:color="auto" w:fill="FFFFFF"/>
        <w:spacing w:before="240" w:after="360" w:line="240" w:lineRule="auto"/>
        <w:jc w:val="both"/>
        <w:rPr>
          <w:rFonts w:eastAsia="Times New Roman" w:cstheme="minorHAnsi"/>
          <w:color w:val="1C1C1C"/>
          <w:sz w:val="28"/>
          <w:szCs w:val="28"/>
          <w:lang w:eastAsia="en-GB"/>
        </w:rPr>
      </w:pPr>
      <w:r w:rsidRPr="004C239E">
        <w:rPr>
          <w:rFonts w:eastAsia="Times New Roman" w:cstheme="minorHAnsi"/>
          <w:color w:val="1C1C1C"/>
          <w:sz w:val="28"/>
          <w:szCs w:val="28"/>
          <w:lang w:eastAsia="en-GB"/>
        </w:rPr>
        <w:t>If you are fully vaccinated (more than 14 days since you received the second dose of an approved COVID-19 vaccine) or you have taken part in an approved COVID-19 vaccine trial, you do not need to take a PCR test.</w:t>
      </w:r>
    </w:p>
    <w:p w14:paraId="20800086" w14:textId="77777777" w:rsidR="00627347" w:rsidRPr="004C239E" w:rsidRDefault="00627347" w:rsidP="00627347">
      <w:pPr>
        <w:shd w:val="clear" w:color="auto" w:fill="FFFFFF"/>
        <w:spacing w:before="240" w:after="360" w:line="240" w:lineRule="auto"/>
        <w:jc w:val="both"/>
        <w:rPr>
          <w:rFonts w:eastAsia="Times New Roman" w:cstheme="minorHAnsi"/>
          <w:color w:val="1C1C1C"/>
          <w:sz w:val="28"/>
          <w:szCs w:val="28"/>
          <w:lang w:eastAsia="en-GB"/>
        </w:rPr>
      </w:pPr>
      <w:r w:rsidRPr="004C239E">
        <w:rPr>
          <w:rFonts w:eastAsia="Times New Roman" w:cstheme="minorHAnsi"/>
          <w:color w:val="1C1C1C"/>
          <w:sz w:val="28"/>
          <w:szCs w:val="28"/>
          <w:lang w:eastAsia="en-GB"/>
        </w:rPr>
        <w:t>You are advised to isolate and take a lateral flow device (LFD) test as soon as possible.</w:t>
      </w:r>
    </w:p>
    <w:p w14:paraId="69A0D9E9" w14:textId="77777777" w:rsidR="00627347" w:rsidRPr="004C239E" w:rsidRDefault="00627347" w:rsidP="00627347">
      <w:pPr>
        <w:shd w:val="clear" w:color="auto" w:fill="FFFFFF"/>
        <w:spacing w:before="240" w:after="360" w:line="240" w:lineRule="auto"/>
        <w:jc w:val="both"/>
        <w:rPr>
          <w:rFonts w:eastAsia="Times New Roman" w:cstheme="minorHAnsi"/>
          <w:color w:val="1C1C1C"/>
          <w:sz w:val="28"/>
          <w:szCs w:val="28"/>
          <w:lang w:eastAsia="en-GB"/>
        </w:rPr>
      </w:pPr>
      <w:r w:rsidRPr="004C239E">
        <w:rPr>
          <w:rFonts w:eastAsia="Times New Roman" w:cstheme="minorHAnsi"/>
          <w:color w:val="1C1C1C"/>
          <w:sz w:val="28"/>
          <w:szCs w:val="28"/>
          <w:lang w:eastAsia="en-GB"/>
        </w:rPr>
        <w:t>If this is negative you can stop isolating but should continue to take daily lateral flow tests until the tenth day after the last date of contact with the positive case.</w:t>
      </w:r>
    </w:p>
    <w:p w14:paraId="5AD4B98D" w14:textId="02C99732" w:rsidR="00627347" w:rsidRPr="004C239E" w:rsidRDefault="00627347" w:rsidP="00627347">
      <w:pPr>
        <w:shd w:val="clear" w:color="auto" w:fill="FFFFFF"/>
        <w:spacing w:before="240" w:after="360" w:line="240" w:lineRule="auto"/>
        <w:jc w:val="both"/>
        <w:rPr>
          <w:rFonts w:eastAsia="Times New Roman" w:cstheme="minorHAnsi"/>
          <w:color w:val="1C1C1C"/>
          <w:sz w:val="28"/>
          <w:szCs w:val="28"/>
          <w:lang w:eastAsia="en-GB"/>
        </w:rPr>
      </w:pPr>
      <w:r w:rsidRPr="004C239E">
        <w:rPr>
          <w:rFonts w:eastAsia="Times New Roman" w:cstheme="minorHAnsi"/>
          <w:color w:val="1C1C1C"/>
          <w:sz w:val="28"/>
          <w:szCs w:val="28"/>
          <w:lang w:eastAsia="en-GB"/>
        </w:rPr>
        <w:t>The lateral flow should ideally be taken before you leave the house for the first time each day.</w:t>
      </w:r>
      <w:r w:rsidR="008E4C0E" w:rsidRPr="004C239E">
        <w:rPr>
          <w:rFonts w:eastAsia="Times New Roman" w:cstheme="minorHAnsi"/>
          <w:color w:val="1C1C1C"/>
          <w:sz w:val="28"/>
          <w:szCs w:val="28"/>
          <w:lang w:eastAsia="en-GB"/>
        </w:rPr>
        <w:t xml:space="preserve"> It is important that you realise that even being vaccinated can mean that you do get Covid.  For that reason, if you do start to circulate you behave responsibly, wear a face covering, strict hand hygiene and avoid being a close contact (distance yourself) at home or at school.</w:t>
      </w:r>
    </w:p>
    <w:p w14:paraId="2DDF445E" w14:textId="77777777" w:rsidR="00627347" w:rsidRPr="004C239E" w:rsidRDefault="00627347" w:rsidP="00627347">
      <w:pPr>
        <w:shd w:val="clear" w:color="auto" w:fill="FFFFFF"/>
        <w:spacing w:before="240" w:after="360" w:line="240" w:lineRule="auto"/>
        <w:jc w:val="both"/>
        <w:rPr>
          <w:rFonts w:eastAsia="Times New Roman" w:cstheme="minorHAnsi"/>
          <w:color w:val="1C1C1C"/>
          <w:sz w:val="28"/>
          <w:szCs w:val="28"/>
          <w:lang w:eastAsia="en-GB"/>
        </w:rPr>
      </w:pPr>
      <w:r w:rsidRPr="004C239E">
        <w:rPr>
          <w:rFonts w:eastAsia="Times New Roman" w:cstheme="minorHAnsi"/>
          <w:color w:val="1C1C1C"/>
          <w:sz w:val="28"/>
          <w:szCs w:val="28"/>
          <w:lang w:eastAsia="en-GB"/>
        </w:rPr>
        <w:t>If any lateral flow test is positive (even a faint line), you should isolate immediately. You no longer need to book a PCR test.</w:t>
      </w:r>
    </w:p>
    <w:p w14:paraId="694EA46F" w14:textId="0F061B44" w:rsidR="00627347" w:rsidRPr="004C239E" w:rsidRDefault="00627347" w:rsidP="00627347">
      <w:pPr>
        <w:shd w:val="clear" w:color="auto" w:fill="FFFFFF"/>
        <w:spacing w:before="240" w:after="360" w:line="240" w:lineRule="auto"/>
        <w:jc w:val="both"/>
        <w:rPr>
          <w:rFonts w:eastAsia="Times New Roman" w:cstheme="minorHAnsi"/>
          <w:color w:val="1C1C1C"/>
          <w:sz w:val="28"/>
          <w:szCs w:val="28"/>
          <w:lang w:eastAsia="en-GB"/>
        </w:rPr>
      </w:pPr>
      <w:r w:rsidRPr="004C239E">
        <w:rPr>
          <w:rFonts w:eastAsia="Times New Roman" w:cstheme="minorHAnsi"/>
          <w:color w:val="1C1C1C"/>
          <w:sz w:val="28"/>
          <w:szCs w:val="28"/>
          <w:lang w:eastAsia="en-GB"/>
        </w:rPr>
        <w:t>If at any time you develop symptoms, you should isolate immediately and book a PCR even if the lateral flow test is negative. If you notice that a</w:t>
      </w:r>
      <w:r w:rsidR="008E4C0E" w:rsidRPr="004C239E">
        <w:rPr>
          <w:rFonts w:eastAsia="Times New Roman" w:cstheme="minorHAnsi"/>
          <w:color w:val="1C1C1C"/>
          <w:sz w:val="28"/>
          <w:szCs w:val="28"/>
          <w:lang w:eastAsia="en-GB"/>
        </w:rPr>
        <w:t>nother</w:t>
      </w:r>
      <w:r w:rsidRPr="004C239E">
        <w:rPr>
          <w:rFonts w:eastAsia="Times New Roman" w:cstheme="minorHAnsi"/>
          <w:color w:val="1C1C1C"/>
          <w:sz w:val="28"/>
          <w:szCs w:val="28"/>
          <w:lang w:eastAsia="en-GB"/>
        </w:rPr>
        <w:t xml:space="preserve"> student </w:t>
      </w:r>
      <w:r w:rsidR="008E4C0E" w:rsidRPr="004C239E">
        <w:rPr>
          <w:rFonts w:eastAsia="Times New Roman" w:cstheme="minorHAnsi"/>
          <w:color w:val="1C1C1C"/>
          <w:sz w:val="28"/>
          <w:szCs w:val="28"/>
          <w:lang w:eastAsia="en-GB"/>
        </w:rPr>
        <w:t xml:space="preserve">or friend </w:t>
      </w:r>
      <w:r w:rsidRPr="004C239E">
        <w:rPr>
          <w:rFonts w:eastAsia="Times New Roman" w:cstheme="minorHAnsi"/>
          <w:color w:val="1C1C1C"/>
          <w:sz w:val="28"/>
          <w:szCs w:val="28"/>
          <w:lang w:eastAsia="en-GB"/>
        </w:rPr>
        <w:t>appears symptomatic, tired, flu like symptoms please ask them to go home, complete lateral flow tests daily and only return to campus when symptoms have subsided or they have negative lateral flow results x 2 days.</w:t>
      </w:r>
    </w:p>
    <w:p w14:paraId="090731CF" w14:textId="77777777" w:rsidR="00627347" w:rsidRPr="004C239E" w:rsidRDefault="00627347" w:rsidP="00627347">
      <w:pPr>
        <w:shd w:val="clear" w:color="auto" w:fill="FFFFFF"/>
        <w:spacing w:before="240" w:after="360" w:line="240" w:lineRule="auto"/>
        <w:jc w:val="both"/>
        <w:rPr>
          <w:rFonts w:eastAsia="Times New Roman" w:cstheme="minorHAnsi"/>
          <w:color w:val="1C1C1C"/>
          <w:sz w:val="28"/>
          <w:szCs w:val="28"/>
          <w:lang w:eastAsia="en-GB"/>
        </w:rPr>
      </w:pPr>
      <w:r w:rsidRPr="004C239E">
        <w:rPr>
          <w:rFonts w:eastAsia="Times New Roman" w:cstheme="minorHAnsi"/>
          <w:color w:val="1C1C1C"/>
          <w:sz w:val="28"/>
          <w:szCs w:val="28"/>
          <w:lang w:eastAsia="en-GB"/>
        </w:rPr>
        <w:t xml:space="preserve">Even if you’re fully vaccinated, if you have been </w:t>
      </w:r>
      <w:r w:rsidRPr="004C239E">
        <w:rPr>
          <w:rFonts w:eastAsia="Times New Roman" w:cstheme="minorHAnsi"/>
          <w:b/>
          <w:bCs/>
          <w:color w:val="1C1C1C"/>
          <w:sz w:val="28"/>
          <w:szCs w:val="28"/>
          <w:lang w:eastAsia="en-GB"/>
        </w:rPr>
        <w:t>identified as a close contact</w:t>
      </w:r>
      <w:r w:rsidRPr="004C239E">
        <w:rPr>
          <w:rFonts w:eastAsia="Times New Roman" w:cstheme="minorHAnsi"/>
          <w:color w:val="1C1C1C"/>
          <w:sz w:val="28"/>
          <w:szCs w:val="28"/>
          <w:lang w:eastAsia="en-GB"/>
        </w:rPr>
        <w:t>, you are advised not to visit hospitals or care homes for 10 days and to minimise contact with those known to be at higher risk of severe illness if they contract COVID-19 for 10 days. In the College we would respectfully request that you maintain 2 metres and increase your own controls, visor, mask, hand washing, whilst avoiding social areas and offices.</w:t>
      </w:r>
    </w:p>
    <w:p w14:paraId="5A9980FA" w14:textId="77777777" w:rsidR="00E00143" w:rsidRPr="004C239E" w:rsidRDefault="00E00143">
      <w:pPr>
        <w:rPr>
          <w:color w:val="1C1C1C"/>
          <w:lang w:eastAsia="en-GB"/>
        </w:rPr>
      </w:pPr>
    </w:p>
    <w:p w14:paraId="6EEA602B" w14:textId="77777777" w:rsidR="00E00143" w:rsidRPr="004C239E" w:rsidRDefault="00E00143">
      <w:pPr>
        <w:rPr>
          <w:color w:val="1C1C1C"/>
          <w:lang w:eastAsia="en-GB"/>
        </w:rPr>
      </w:pPr>
    </w:p>
    <w:p w14:paraId="133579FC" w14:textId="77777777" w:rsidR="00E00143" w:rsidRPr="004C239E" w:rsidRDefault="00E00143">
      <w:pPr>
        <w:rPr>
          <w:color w:val="1C1C1C"/>
          <w:lang w:eastAsia="en-GB"/>
        </w:rPr>
      </w:pPr>
    </w:p>
    <w:p w14:paraId="3860A5BC" w14:textId="77777777" w:rsidR="00311C8C" w:rsidRPr="004C239E" w:rsidRDefault="00311C8C">
      <w:pPr>
        <w:rPr>
          <w:sz w:val="40"/>
          <w:szCs w:val="40"/>
        </w:rPr>
        <w:sectPr w:rsidR="00311C8C" w:rsidRPr="004C239E">
          <w:pgSz w:w="11906" w:h="16838"/>
          <w:pgMar w:top="1440" w:right="1440" w:bottom="1440" w:left="1440" w:header="708" w:footer="708" w:gutter="0"/>
          <w:cols w:space="708"/>
          <w:docGrid w:linePitch="360"/>
        </w:sectPr>
      </w:pPr>
    </w:p>
    <w:p w14:paraId="542F73C4" w14:textId="77777777" w:rsidR="0048350C" w:rsidRPr="004C239E" w:rsidRDefault="0048350C">
      <w:pPr>
        <w:rPr>
          <w:sz w:val="40"/>
          <w:szCs w:val="40"/>
        </w:rPr>
        <w:sectPr w:rsidR="0048350C" w:rsidRPr="004C239E" w:rsidSect="00311C8C">
          <w:type w:val="continuous"/>
          <w:pgSz w:w="11906" w:h="16838"/>
          <w:pgMar w:top="1440" w:right="1440" w:bottom="1440" w:left="1440" w:header="708" w:footer="708" w:gutter="0"/>
          <w:cols w:space="708"/>
          <w:docGrid w:linePitch="360"/>
        </w:sectPr>
      </w:pPr>
    </w:p>
    <w:p w14:paraId="61D1D556" w14:textId="40EA5854" w:rsidR="00627347" w:rsidRPr="004C239E" w:rsidRDefault="000B0B98">
      <w:pPr>
        <w:rPr>
          <w:sz w:val="40"/>
          <w:szCs w:val="40"/>
        </w:rPr>
      </w:pPr>
      <w:r w:rsidRPr="004C239E">
        <w:rPr>
          <w:sz w:val="40"/>
          <w:szCs w:val="40"/>
        </w:rPr>
        <w:t>Flow chart of guidance</w:t>
      </w:r>
    </w:p>
    <w:p w14:paraId="128922CF" w14:textId="52745378" w:rsidR="000B0B98" w:rsidRPr="004C239E" w:rsidRDefault="000B0B98">
      <w:pPr>
        <w:rPr>
          <w:sz w:val="36"/>
          <w:szCs w:val="36"/>
          <w:u w:val="single"/>
        </w:rPr>
      </w:pPr>
      <w:r w:rsidRPr="004C239E">
        <w:rPr>
          <w:sz w:val="36"/>
          <w:szCs w:val="36"/>
          <w:u w:val="single"/>
        </w:rPr>
        <w:t>If you have tested positive for COVID 19</w:t>
      </w:r>
    </w:p>
    <w:p w14:paraId="0DDBDEB9" w14:textId="5DE9E76E" w:rsidR="000B0B98" w:rsidRPr="004C239E" w:rsidRDefault="000B0B98" w:rsidP="00702CBA">
      <w:pPr>
        <w:spacing w:line="240" w:lineRule="auto"/>
        <w:rPr>
          <w:noProof/>
          <w:sz w:val="28"/>
          <w:szCs w:val="28"/>
        </w:rPr>
      </w:pPr>
      <w:r w:rsidRPr="004C239E">
        <w:rPr>
          <w:noProof/>
          <w:sz w:val="28"/>
          <w:szCs w:val="28"/>
        </w:rPr>
        <w:drawing>
          <wp:inline distT="0" distB="0" distL="0" distR="0" wp14:anchorId="4D9F69AE" wp14:editId="1AA9E127">
            <wp:extent cx="8846820" cy="3215640"/>
            <wp:effectExtent l="19050" t="76200" r="11430" b="609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F1CD3FA" w14:textId="77777777" w:rsidR="0048350C" w:rsidRPr="004C239E" w:rsidRDefault="0048350C" w:rsidP="00426539">
      <w:pPr>
        <w:rPr>
          <w:sz w:val="36"/>
          <w:szCs w:val="36"/>
          <w:u w:val="single"/>
        </w:rPr>
      </w:pPr>
    </w:p>
    <w:p w14:paraId="22EA4BC8" w14:textId="77777777" w:rsidR="0048350C" w:rsidRPr="004C239E" w:rsidRDefault="0048350C" w:rsidP="00426539">
      <w:pPr>
        <w:rPr>
          <w:sz w:val="36"/>
          <w:szCs w:val="36"/>
          <w:u w:val="single"/>
        </w:rPr>
      </w:pPr>
    </w:p>
    <w:p w14:paraId="2923355E" w14:textId="77777777" w:rsidR="0048350C" w:rsidRPr="004C239E" w:rsidRDefault="0048350C" w:rsidP="00426539">
      <w:pPr>
        <w:rPr>
          <w:sz w:val="36"/>
          <w:szCs w:val="36"/>
          <w:u w:val="single"/>
        </w:rPr>
      </w:pPr>
    </w:p>
    <w:p w14:paraId="47470216" w14:textId="77777777" w:rsidR="0048350C" w:rsidRPr="004C239E" w:rsidRDefault="0048350C" w:rsidP="00311C8C">
      <w:pPr>
        <w:ind w:firstLine="720"/>
        <w:rPr>
          <w:sz w:val="36"/>
          <w:szCs w:val="36"/>
          <w:u w:val="single"/>
        </w:rPr>
      </w:pPr>
    </w:p>
    <w:p w14:paraId="71605EFE" w14:textId="46C323F3" w:rsidR="00426539" w:rsidRPr="004C239E" w:rsidRDefault="00426539" w:rsidP="00426539">
      <w:pPr>
        <w:rPr>
          <w:sz w:val="36"/>
          <w:szCs w:val="36"/>
          <w:u w:val="single"/>
        </w:rPr>
      </w:pPr>
      <w:r w:rsidRPr="004C239E">
        <w:rPr>
          <w:sz w:val="36"/>
          <w:szCs w:val="36"/>
          <w:u w:val="single"/>
        </w:rPr>
        <w:t>If you are a close contact of someone who has tested positive for COVID 19</w:t>
      </w:r>
    </w:p>
    <w:p w14:paraId="580E5EE0" w14:textId="72537DBB" w:rsidR="005021E4" w:rsidRPr="005021E4" w:rsidRDefault="0048350C" w:rsidP="005021E4">
      <w:pPr>
        <w:rPr>
          <w:sz w:val="36"/>
          <w:szCs w:val="36"/>
        </w:rPr>
      </w:pPr>
      <w:r>
        <w:rPr>
          <w:noProof/>
          <w:sz w:val="36"/>
          <w:szCs w:val="36"/>
          <w:u w:val="single"/>
        </w:rPr>
        <w:drawing>
          <wp:inline distT="0" distB="0" distL="0" distR="0" wp14:anchorId="3B8164CF" wp14:editId="2EEC65A7">
            <wp:extent cx="6842760" cy="3200400"/>
            <wp:effectExtent l="0" t="0" r="5334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bookmarkEnd w:id="0"/>
    </w:p>
    <w:sectPr w:rsidR="005021E4" w:rsidRPr="005021E4" w:rsidSect="0048350C">
      <w:footerReference w:type="default" r:id="rId2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3FA1" w14:textId="77777777" w:rsidR="006F51AF" w:rsidRDefault="006F51AF" w:rsidP="00FA7A1D">
      <w:pPr>
        <w:spacing w:after="0" w:line="240" w:lineRule="auto"/>
      </w:pPr>
      <w:r>
        <w:separator/>
      </w:r>
    </w:p>
  </w:endnote>
  <w:endnote w:type="continuationSeparator" w:id="0">
    <w:p w14:paraId="0054106F" w14:textId="77777777" w:rsidR="006F51AF" w:rsidRDefault="006F51AF" w:rsidP="00FA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F791" w14:textId="77777777" w:rsidR="008D0057" w:rsidRPr="00311C8C" w:rsidRDefault="008D005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7358" w14:textId="77777777" w:rsidR="006F51AF" w:rsidRDefault="006F51AF" w:rsidP="00FA7A1D">
      <w:pPr>
        <w:spacing w:after="0" w:line="240" w:lineRule="auto"/>
      </w:pPr>
      <w:r>
        <w:separator/>
      </w:r>
    </w:p>
  </w:footnote>
  <w:footnote w:type="continuationSeparator" w:id="0">
    <w:p w14:paraId="0551D8F7" w14:textId="77777777" w:rsidR="006F51AF" w:rsidRDefault="006F51AF" w:rsidP="00FA7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6B1A"/>
    <w:multiLevelType w:val="hybridMultilevel"/>
    <w:tmpl w:val="1F9E4D76"/>
    <w:lvl w:ilvl="0" w:tplc="88DCE2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B3CBC"/>
    <w:multiLevelType w:val="hybridMultilevel"/>
    <w:tmpl w:val="A7F6288E"/>
    <w:lvl w:ilvl="0" w:tplc="1442A8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6612F"/>
    <w:multiLevelType w:val="hybridMultilevel"/>
    <w:tmpl w:val="C958D26C"/>
    <w:lvl w:ilvl="0" w:tplc="08090001">
      <w:start w:val="1"/>
      <w:numFmt w:val="bullet"/>
      <w:lvlText w:val=""/>
      <w:lvlJc w:val="left"/>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 w15:restartNumberingAfterBreak="0">
    <w:nsid w:val="582958F6"/>
    <w:multiLevelType w:val="hybridMultilevel"/>
    <w:tmpl w:val="1C6CBA60"/>
    <w:lvl w:ilvl="0" w:tplc="88DCE26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6A1939"/>
    <w:multiLevelType w:val="hybridMultilevel"/>
    <w:tmpl w:val="A320AB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2A44DE"/>
    <w:multiLevelType w:val="multilevel"/>
    <w:tmpl w:val="7282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C74474"/>
    <w:multiLevelType w:val="hybridMultilevel"/>
    <w:tmpl w:val="B1DA9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92"/>
    <w:rsid w:val="000466D7"/>
    <w:rsid w:val="00053AB4"/>
    <w:rsid w:val="000773CB"/>
    <w:rsid w:val="00090E12"/>
    <w:rsid w:val="000B0B98"/>
    <w:rsid w:val="001A6292"/>
    <w:rsid w:val="0020021E"/>
    <w:rsid w:val="002053B7"/>
    <w:rsid w:val="00264510"/>
    <w:rsid w:val="00277D9A"/>
    <w:rsid w:val="002E0D80"/>
    <w:rsid w:val="002F0758"/>
    <w:rsid w:val="00311C8C"/>
    <w:rsid w:val="003146BC"/>
    <w:rsid w:val="003305F6"/>
    <w:rsid w:val="003B1C6F"/>
    <w:rsid w:val="003B23D3"/>
    <w:rsid w:val="00426539"/>
    <w:rsid w:val="00470490"/>
    <w:rsid w:val="0048350C"/>
    <w:rsid w:val="004C239E"/>
    <w:rsid w:val="004D3533"/>
    <w:rsid w:val="005021E4"/>
    <w:rsid w:val="00584B89"/>
    <w:rsid w:val="005A6688"/>
    <w:rsid w:val="00627347"/>
    <w:rsid w:val="006E4D7F"/>
    <w:rsid w:val="006F3762"/>
    <w:rsid w:val="006F51AF"/>
    <w:rsid w:val="00702CBA"/>
    <w:rsid w:val="00757947"/>
    <w:rsid w:val="0080618C"/>
    <w:rsid w:val="00830EF7"/>
    <w:rsid w:val="008334FD"/>
    <w:rsid w:val="008D0057"/>
    <w:rsid w:val="008E4C0E"/>
    <w:rsid w:val="008E53A9"/>
    <w:rsid w:val="00936766"/>
    <w:rsid w:val="00955748"/>
    <w:rsid w:val="009B78C0"/>
    <w:rsid w:val="009D4F1F"/>
    <w:rsid w:val="00B8019B"/>
    <w:rsid w:val="00B9555A"/>
    <w:rsid w:val="00BA05FB"/>
    <w:rsid w:val="00BB18A0"/>
    <w:rsid w:val="00C85E8B"/>
    <w:rsid w:val="00CB2222"/>
    <w:rsid w:val="00CF3D51"/>
    <w:rsid w:val="00D54AB6"/>
    <w:rsid w:val="00E00143"/>
    <w:rsid w:val="00E65FCB"/>
    <w:rsid w:val="00E759AE"/>
    <w:rsid w:val="00EA2B00"/>
    <w:rsid w:val="00EC7402"/>
    <w:rsid w:val="00EF2300"/>
    <w:rsid w:val="00F04F55"/>
    <w:rsid w:val="00FA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9CA93"/>
  <w15:chartTrackingRefBased/>
  <w15:docId w15:val="{F4EF9FC7-ADEE-408E-AE0A-A368B9E4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3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3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2734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E4D7F"/>
    <w:pPr>
      <w:ind w:left="720"/>
      <w:contextualSpacing/>
    </w:pPr>
  </w:style>
  <w:style w:type="paragraph" w:styleId="Header">
    <w:name w:val="header"/>
    <w:basedOn w:val="Normal"/>
    <w:link w:val="HeaderChar"/>
    <w:uiPriority w:val="99"/>
    <w:unhideWhenUsed/>
    <w:rsid w:val="00FA7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A1D"/>
  </w:style>
  <w:style w:type="paragraph" w:styleId="Footer">
    <w:name w:val="footer"/>
    <w:basedOn w:val="Normal"/>
    <w:link w:val="FooterChar"/>
    <w:uiPriority w:val="99"/>
    <w:unhideWhenUsed/>
    <w:rsid w:val="00FA7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A1D"/>
  </w:style>
  <w:style w:type="character" w:styleId="Hyperlink">
    <w:name w:val="Hyperlink"/>
    <w:basedOn w:val="DefaultParagraphFont"/>
    <w:uiPriority w:val="99"/>
    <w:unhideWhenUsed/>
    <w:rsid w:val="005A6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s://www.publichealth.hscni.net/covid-19-coronavirus/covid-19-information-public/using-lateral-flow-testing-end-self-isolation" TargetMode="External"/><Relationship Id="rId19" Type="http://schemas.openxmlformats.org/officeDocument/2006/relationships/diagramColors" Target="diagrams/colors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E2677E-FC81-4E41-8CF4-AFB3B63A1674}"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GB"/>
        </a:p>
      </dgm:t>
    </dgm:pt>
    <dgm:pt modelId="{1CF4B6D6-362F-43EE-8158-507943608E67}">
      <dgm:prSet phldrT="[Text]" custT="1"/>
      <dgm:spPr/>
      <dgm:t>
        <a:bodyPr/>
        <a:lstStyle/>
        <a:p>
          <a:r>
            <a:rPr lang="en-GB" sz="1200"/>
            <a:t>Notify your course co-ordinator as soon as possible</a:t>
          </a:r>
          <a:r>
            <a:rPr lang="en-GB" sz="1200" baseline="30000"/>
            <a:t>1</a:t>
          </a:r>
          <a:endParaRPr lang="en-GB" sz="1200"/>
        </a:p>
      </dgm:t>
    </dgm:pt>
    <dgm:pt modelId="{E6B4EF4B-D671-4AB5-93B1-BB9155092851}" type="parTrans" cxnId="{94CF0C42-7CFC-411E-9F92-063365C10321}">
      <dgm:prSet/>
      <dgm:spPr/>
      <dgm:t>
        <a:bodyPr/>
        <a:lstStyle/>
        <a:p>
          <a:endParaRPr lang="en-GB"/>
        </a:p>
      </dgm:t>
    </dgm:pt>
    <dgm:pt modelId="{5530D0AB-A0D1-45DA-A140-CA89D05D3501}" type="sibTrans" cxnId="{94CF0C42-7CFC-411E-9F92-063365C10321}">
      <dgm:prSet/>
      <dgm:spPr/>
      <dgm:t>
        <a:bodyPr/>
        <a:lstStyle/>
        <a:p>
          <a:endParaRPr lang="en-GB"/>
        </a:p>
      </dgm:t>
    </dgm:pt>
    <dgm:pt modelId="{A7D05A86-7776-4C1C-9C49-A88764B47B0E}">
      <dgm:prSet phldrT="[Text]" custT="1"/>
      <dgm:spPr/>
      <dgm:t>
        <a:bodyPr/>
        <a:lstStyle/>
        <a:p>
          <a:r>
            <a:rPr lang="en-GB" sz="1200"/>
            <a:t>Start your self isoltaion period from NWRC</a:t>
          </a:r>
          <a:r>
            <a:rPr lang="en-GB" sz="1200" baseline="30000"/>
            <a:t>2</a:t>
          </a:r>
        </a:p>
      </dgm:t>
    </dgm:pt>
    <dgm:pt modelId="{DA61F1B3-0F84-4D3A-9089-111873FD73D4}" type="parTrans" cxnId="{41068070-F7CF-4714-BFF5-1D3A68D3521C}">
      <dgm:prSet/>
      <dgm:spPr/>
      <dgm:t>
        <a:bodyPr/>
        <a:lstStyle/>
        <a:p>
          <a:endParaRPr lang="en-GB"/>
        </a:p>
      </dgm:t>
    </dgm:pt>
    <dgm:pt modelId="{6F324E58-34ED-4D76-A5B2-8DB08CDEC23A}" type="sibTrans" cxnId="{41068070-F7CF-4714-BFF5-1D3A68D3521C}">
      <dgm:prSet/>
      <dgm:spPr/>
      <dgm:t>
        <a:bodyPr/>
        <a:lstStyle/>
        <a:p>
          <a:endParaRPr lang="en-GB"/>
        </a:p>
      </dgm:t>
    </dgm:pt>
    <dgm:pt modelId="{17F651A7-3B74-4D1F-9577-0EFA05411761}">
      <dgm:prSet phldrT="[Text]" custT="1"/>
      <dgm:spPr/>
      <dgm:t>
        <a:bodyPr/>
        <a:lstStyle/>
        <a:p>
          <a:r>
            <a:rPr lang="en-GB" sz="1200"/>
            <a:t>Do not attend NWRC until you have 2 negative lateral flow tests starting from the </a:t>
          </a:r>
          <a:r>
            <a:rPr lang="en-GB" sz="1200" b="1">
              <a:solidFill>
                <a:schemeClr val="bg1"/>
              </a:solidFill>
            </a:rPr>
            <a:t>late</a:t>
          </a:r>
          <a:r>
            <a:rPr lang="en-GB" sz="1200"/>
            <a:t> evening of Day 5 of your isolation period</a:t>
          </a:r>
          <a:r>
            <a:rPr lang="en-GB" sz="1200" baseline="30000"/>
            <a:t>1 </a:t>
          </a:r>
          <a:r>
            <a:rPr lang="en-GB" sz="1800" baseline="30000">
              <a:latin typeface="+mn-lt"/>
              <a:cs typeface="Calibri" panose="020F0502020204030204" pitchFamily="34" charset="0"/>
            </a:rPr>
            <a:t>and again at the same time on day 6 (24 hours between both tests). If both negative you can return to normal business</a:t>
          </a:r>
        </a:p>
      </dgm:t>
    </dgm:pt>
    <dgm:pt modelId="{6F55971D-44B0-4C0B-8DEE-BB3CB5BC6A93}" type="parTrans" cxnId="{77636217-70E6-4297-8416-8F50B8077B3F}">
      <dgm:prSet/>
      <dgm:spPr/>
      <dgm:t>
        <a:bodyPr/>
        <a:lstStyle/>
        <a:p>
          <a:endParaRPr lang="en-GB"/>
        </a:p>
      </dgm:t>
    </dgm:pt>
    <dgm:pt modelId="{CA764EFA-87F4-474C-91C7-E95BDE1F5E8C}" type="sibTrans" cxnId="{77636217-70E6-4297-8416-8F50B8077B3F}">
      <dgm:prSet/>
      <dgm:spPr/>
      <dgm:t>
        <a:bodyPr/>
        <a:lstStyle/>
        <a:p>
          <a:endParaRPr lang="en-GB"/>
        </a:p>
      </dgm:t>
    </dgm:pt>
    <dgm:pt modelId="{E7A49BC9-73DE-4EAC-99A4-44DDE68A05CB}">
      <dgm:prSet phldrT="[Text]"/>
      <dgm:spPr/>
      <dgm:t>
        <a:bodyPr/>
        <a:lstStyle/>
        <a:p>
          <a:r>
            <a:rPr lang="en-GB"/>
            <a:t>Notify your work placement provider  and follow their guidance for when you can return to site</a:t>
          </a:r>
        </a:p>
      </dgm:t>
    </dgm:pt>
    <dgm:pt modelId="{9EFFEECD-56F9-46F1-8526-4E7A8471083C}" type="parTrans" cxnId="{0CB045C4-B91D-4505-91D5-A539633D128F}">
      <dgm:prSet/>
      <dgm:spPr/>
      <dgm:t>
        <a:bodyPr/>
        <a:lstStyle/>
        <a:p>
          <a:endParaRPr lang="en-GB"/>
        </a:p>
      </dgm:t>
    </dgm:pt>
    <dgm:pt modelId="{4F852610-F730-40EB-A1B2-ED09146A2685}" type="sibTrans" cxnId="{0CB045C4-B91D-4505-91D5-A539633D128F}">
      <dgm:prSet/>
      <dgm:spPr/>
      <dgm:t>
        <a:bodyPr/>
        <a:lstStyle/>
        <a:p>
          <a:endParaRPr lang="en-GB"/>
        </a:p>
      </dgm:t>
    </dgm:pt>
    <dgm:pt modelId="{EB358E4C-0238-4F9A-8EBF-AA0448FFF5B0}">
      <dgm:prSet phldrT="[Text]"/>
      <dgm:spPr/>
      <dgm:t>
        <a:bodyPr/>
        <a:lstStyle/>
        <a:p>
          <a:r>
            <a:rPr lang="en-GB"/>
            <a:t>You can exit isolation on day 11 even if your LFT are still showing a positive result providing you do not still have a temperature</a:t>
          </a:r>
          <a:endParaRPr lang="en-GB" baseline="30000">
            <a:latin typeface="+mn-lt"/>
            <a:cs typeface="Calibri" panose="020F0502020204030204" pitchFamily="34" charset="0"/>
          </a:endParaRPr>
        </a:p>
      </dgm:t>
    </dgm:pt>
    <dgm:pt modelId="{0D70219B-D884-4565-942F-8E12F22FAD37}" type="parTrans" cxnId="{C5B89FFB-1F27-4486-A160-CE33FF4C3EC0}">
      <dgm:prSet/>
      <dgm:spPr/>
      <dgm:t>
        <a:bodyPr/>
        <a:lstStyle/>
        <a:p>
          <a:endParaRPr lang="en-GB"/>
        </a:p>
      </dgm:t>
    </dgm:pt>
    <dgm:pt modelId="{3CEE972D-D81F-46A2-A06B-2258BA0404A6}" type="sibTrans" cxnId="{C5B89FFB-1F27-4486-A160-CE33FF4C3EC0}">
      <dgm:prSet/>
      <dgm:spPr/>
      <dgm:t>
        <a:bodyPr/>
        <a:lstStyle/>
        <a:p>
          <a:endParaRPr lang="en-GB"/>
        </a:p>
      </dgm:t>
    </dgm:pt>
    <dgm:pt modelId="{2279E01F-E77C-4C97-A169-D9167630A828}" type="pres">
      <dgm:prSet presAssocID="{E4E2677E-FC81-4E41-8CF4-AFB3B63A1674}" presName="Name0" presStyleCnt="0">
        <dgm:presLayoutVars>
          <dgm:dir/>
          <dgm:resizeHandles val="exact"/>
        </dgm:presLayoutVars>
      </dgm:prSet>
      <dgm:spPr/>
    </dgm:pt>
    <dgm:pt modelId="{B1D808A6-8E3A-43B3-9F7A-6F43E07408DF}" type="pres">
      <dgm:prSet presAssocID="{1CF4B6D6-362F-43EE-8158-507943608E67}" presName="node" presStyleLbl="node1" presStyleIdx="0" presStyleCnt="5">
        <dgm:presLayoutVars>
          <dgm:bulletEnabled val="1"/>
        </dgm:presLayoutVars>
      </dgm:prSet>
      <dgm:spPr/>
    </dgm:pt>
    <dgm:pt modelId="{4F7CECD4-35E2-4F46-A8DD-181D5AE4C67D}" type="pres">
      <dgm:prSet presAssocID="{5530D0AB-A0D1-45DA-A140-CA89D05D3501}" presName="sibTrans" presStyleLbl="sibTrans2D1" presStyleIdx="0" presStyleCnt="4"/>
      <dgm:spPr/>
    </dgm:pt>
    <dgm:pt modelId="{9F741A96-BEA7-4978-A3A7-E607F4922E65}" type="pres">
      <dgm:prSet presAssocID="{5530D0AB-A0D1-45DA-A140-CA89D05D3501}" presName="connectorText" presStyleLbl="sibTrans2D1" presStyleIdx="0" presStyleCnt="4"/>
      <dgm:spPr/>
    </dgm:pt>
    <dgm:pt modelId="{3BBB0B85-0C14-4009-9343-F322C75F396D}" type="pres">
      <dgm:prSet presAssocID="{A7D05A86-7776-4C1C-9C49-A88764B47B0E}" presName="node" presStyleLbl="node1" presStyleIdx="1" presStyleCnt="5">
        <dgm:presLayoutVars>
          <dgm:bulletEnabled val="1"/>
        </dgm:presLayoutVars>
      </dgm:prSet>
      <dgm:spPr/>
    </dgm:pt>
    <dgm:pt modelId="{723CDCE0-3F93-4468-BBEE-A463E1F41FCB}" type="pres">
      <dgm:prSet presAssocID="{6F324E58-34ED-4D76-A5B2-8DB08CDEC23A}" presName="sibTrans" presStyleLbl="sibTrans2D1" presStyleIdx="1" presStyleCnt="4"/>
      <dgm:spPr/>
    </dgm:pt>
    <dgm:pt modelId="{8E9B27FF-A447-4E43-8EDC-36F6C75E3C31}" type="pres">
      <dgm:prSet presAssocID="{6F324E58-34ED-4D76-A5B2-8DB08CDEC23A}" presName="connectorText" presStyleLbl="sibTrans2D1" presStyleIdx="1" presStyleCnt="4"/>
      <dgm:spPr/>
    </dgm:pt>
    <dgm:pt modelId="{43D1CF44-8A67-4181-82E0-12BB1B0F0F73}" type="pres">
      <dgm:prSet presAssocID="{17F651A7-3B74-4D1F-9577-0EFA05411761}" presName="node" presStyleLbl="node1" presStyleIdx="2" presStyleCnt="5">
        <dgm:presLayoutVars>
          <dgm:bulletEnabled val="1"/>
        </dgm:presLayoutVars>
      </dgm:prSet>
      <dgm:spPr/>
    </dgm:pt>
    <dgm:pt modelId="{27E4792B-0E49-49CA-8953-687432F61A11}" type="pres">
      <dgm:prSet presAssocID="{CA764EFA-87F4-474C-91C7-E95BDE1F5E8C}" presName="sibTrans" presStyleLbl="sibTrans2D1" presStyleIdx="2" presStyleCnt="4"/>
      <dgm:spPr/>
    </dgm:pt>
    <dgm:pt modelId="{953FF50F-23D9-4BC3-ACA6-E6EF5ED12338}" type="pres">
      <dgm:prSet presAssocID="{CA764EFA-87F4-474C-91C7-E95BDE1F5E8C}" presName="connectorText" presStyleLbl="sibTrans2D1" presStyleIdx="2" presStyleCnt="4"/>
      <dgm:spPr/>
    </dgm:pt>
    <dgm:pt modelId="{CE3F732F-7EA8-4FB0-9CCC-0B5057358049}" type="pres">
      <dgm:prSet presAssocID="{E7A49BC9-73DE-4EAC-99A4-44DDE68A05CB}" presName="node" presStyleLbl="node1" presStyleIdx="3" presStyleCnt="5">
        <dgm:presLayoutVars>
          <dgm:bulletEnabled val="1"/>
        </dgm:presLayoutVars>
      </dgm:prSet>
      <dgm:spPr/>
    </dgm:pt>
    <dgm:pt modelId="{42E6B879-B28E-4366-9A89-DE2EB57D88A4}" type="pres">
      <dgm:prSet presAssocID="{4F852610-F730-40EB-A1B2-ED09146A2685}" presName="sibTrans" presStyleLbl="sibTrans2D1" presStyleIdx="3" presStyleCnt="4"/>
      <dgm:spPr/>
    </dgm:pt>
    <dgm:pt modelId="{EB0A1A23-AF42-44E7-837C-F4E6CFF4ECAB}" type="pres">
      <dgm:prSet presAssocID="{4F852610-F730-40EB-A1B2-ED09146A2685}" presName="connectorText" presStyleLbl="sibTrans2D1" presStyleIdx="3" presStyleCnt="4"/>
      <dgm:spPr/>
    </dgm:pt>
    <dgm:pt modelId="{B41A4B56-5CCD-42CA-8F27-480B4BF42EAA}" type="pres">
      <dgm:prSet presAssocID="{EB358E4C-0238-4F9A-8EBF-AA0448FFF5B0}" presName="node" presStyleLbl="node1" presStyleIdx="4" presStyleCnt="5">
        <dgm:presLayoutVars>
          <dgm:bulletEnabled val="1"/>
        </dgm:presLayoutVars>
      </dgm:prSet>
      <dgm:spPr/>
    </dgm:pt>
  </dgm:ptLst>
  <dgm:cxnLst>
    <dgm:cxn modelId="{21BBD50B-557F-4AEC-945E-8B11BDB0C7C4}" type="presOf" srcId="{CA764EFA-87F4-474C-91C7-E95BDE1F5E8C}" destId="{27E4792B-0E49-49CA-8953-687432F61A11}" srcOrd="0" destOrd="0" presId="urn:microsoft.com/office/officeart/2005/8/layout/process1"/>
    <dgm:cxn modelId="{77636217-70E6-4297-8416-8F50B8077B3F}" srcId="{E4E2677E-FC81-4E41-8CF4-AFB3B63A1674}" destId="{17F651A7-3B74-4D1F-9577-0EFA05411761}" srcOrd="2" destOrd="0" parTransId="{6F55971D-44B0-4C0B-8DEE-BB3CB5BC6A93}" sibTransId="{CA764EFA-87F4-474C-91C7-E95BDE1F5E8C}"/>
    <dgm:cxn modelId="{48EC6820-5F13-4C29-B20D-ED6158B07AAA}" type="presOf" srcId="{4F852610-F730-40EB-A1B2-ED09146A2685}" destId="{42E6B879-B28E-4366-9A89-DE2EB57D88A4}" srcOrd="0" destOrd="0" presId="urn:microsoft.com/office/officeart/2005/8/layout/process1"/>
    <dgm:cxn modelId="{74D8FD37-0D3F-47D1-8F92-43CA31266EF8}" type="presOf" srcId="{4F852610-F730-40EB-A1B2-ED09146A2685}" destId="{EB0A1A23-AF42-44E7-837C-F4E6CFF4ECAB}" srcOrd="1" destOrd="0" presId="urn:microsoft.com/office/officeart/2005/8/layout/process1"/>
    <dgm:cxn modelId="{AD8EBA3A-7F93-4474-85EF-ECEDA6AB3DCC}" type="presOf" srcId="{17F651A7-3B74-4D1F-9577-0EFA05411761}" destId="{43D1CF44-8A67-4181-82E0-12BB1B0F0F73}" srcOrd="0" destOrd="0" presId="urn:microsoft.com/office/officeart/2005/8/layout/process1"/>
    <dgm:cxn modelId="{94CF0C42-7CFC-411E-9F92-063365C10321}" srcId="{E4E2677E-FC81-4E41-8CF4-AFB3B63A1674}" destId="{1CF4B6D6-362F-43EE-8158-507943608E67}" srcOrd="0" destOrd="0" parTransId="{E6B4EF4B-D671-4AB5-93B1-BB9155092851}" sibTransId="{5530D0AB-A0D1-45DA-A140-CA89D05D3501}"/>
    <dgm:cxn modelId="{F7E8D444-A264-4BE0-A3C5-EB3D5EEA4821}" type="presOf" srcId="{1CF4B6D6-362F-43EE-8158-507943608E67}" destId="{B1D808A6-8E3A-43B3-9F7A-6F43E07408DF}" srcOrd="0" destOrd="0" presId="urn:microsoft.com/office/officeart/2005/8/layout/process1"/>
    <dgm:cxn modelId="{66011E50-30C1-44D9-9A8C-C099CD0B32CB}" type="presOf" srcId="{CA764EFA-87F4-474C-91C7-E95BDE1F5E8C}" destId="{953FF50F-23D9-4BC3-ACA6-E6EF5ED12338}" srcOrd="1" destOrd="0" presId="urn:microsoft.com/office/officeart/2005/8/layout/process1"/>
    <dgm:cxn modelId="{41068070-F7CF-4714-BFF5-1D3A68D3521C}" srcId="{E4E2677E-FC81-4E41-8CF4-AFB3B63A1674}" destId="{A7D05A86-7776-4C1C-9C49-A88764B47B0E}" srcOrd="1" destOrd="0" parTransId="{DA61F1B3-0F84-4D3A-9089-111873FD73D4}" sibTransId="{6F324E58-34ED-4D76-A5B2-8DB08CDEC23A}"/>
    <dgm:cxn modelId="{427B4A75-181B-43F2-B977-BFD83DA626FB}" type="presOf" srcId="{E7A49BC9-73DE-4EAC-99A4-44DDE68A05CB}" destId="{CE3F732F-7EA8-4FB0-9CCC-0B5057358049}" srcOrd="0" destOrd="0" presId="urn:microsoft.com/office/officeart/2005/8/layout/process1"/>
    <dgm:cxn modelId="{4816E47A-92FC-4F06-BDF3-B37681FB5712}" type="presOf" srcId="{5530D0AB-A0D1-45DA-A140-CA89D05D3501}" destId="{4F7CECD4-35E2-4F46-A8DD-181D5AE4C67D}" srcOrd="0" destOrd="0" presId="urn:microsoft.com/office/officeart/2005/8/layout/process1"/>
    <dgm:cxn modelId="{7FF9F981-46F5-4B8A-B894-CC78DBF7BD60}" type="presOf" srcId="{EB358E4C-0238-4F9A-8EBF-AA0448FFF5B0}" destId="{B41A4B56-5CCD-42CA-8F27-480B4BF42EAA}" srcOrd="0" destOrd="0" presId="urn:microsoft.com/office/officeart/2005/8/layout/process1"/>
    <dgm:cxn modelId="{C3E217A1-BCA7-4573-A8F3-EB29721A239E}" type="presOf" srcId="{E4E2677E-FC81-4E41-8CF4-AFB3B63A1674}" destId="{2279E01F-E77C-4C97-A169-D9167630A828}" srcOrd="0" destOrd="0" presId="urn:microsoft.com/office/officeart/2005/8/layout/process1"/>
    <dgm:cxn modelId="{1FB2F6AA-CA2D-4DF6-B030-F1559EB42B0F}" type="presOf" srcId="{A7D05A86-7776-4C1C-9C49-A88764B47B0E}" destId="{3BBB0B85-0C14-4009-9343-F322C75F396D}" srcOrd="0" destOrd="0" presId="urn:microsoft.com/office/officeart/2005/8/layout/process1"/>
    <dgm:cxn modelId="{C65D5DAF-FC29-4670-9D7C-83EF7F970E3E}" type="presOf" srcId="{5530D0AB-A0D1-45DA-A140-CA89D05D3501}" destId="{9F741A96-BEA7-4978-A3A7-E607F4922E65}" srcOrd="1" destOrd="0" presId="urn:microsoft.com/office/officeart/2005/8/layout/process1"/>
    <dgm:cxn modelId="{A7E5E5BC-CE60-4ACD-960D-3709F1CA78F6}" type="presOf" srcId="{6F324E58-34ED-4D76-A5B2-8DB08CDEC23A}" destId="{723CDCE0-3F93-4468-BBEE-A463E1F41FCB}" srcOrd="0" destOrd="0" presId="urn:microsoft.com/office/officeart/2005/8/layout/process1"/>
    <dgm:cxn modelId="{0CB045C4-B91D-4505-91D5-A539633D128F}" srcId="{E4E2677E-FC81-4E41-8CF4-AFB3B63A1674}" destId="{E7A49BC9-73DE-4EAC-99A4-44DDE68A05CB}" srcOrd="3" destOrd="0" parTransId="{9EFFEECD-56F9-46F1-8526-4E7A8471083C}" sibTransId="{4F852610-F730-40EB-A1B2-ED09146A2685}"/>
    <dgm:cxn modelId="{CE3197E4-A3E3-4DDB-B090-BC3B3189DA6C}" type="presOf" srcId="{6F324E58-34ED-4D76-A5B2-8DB08CDEC23A}" destId="{8E9B27FF-A447-4E43-8EDC-36F6C75E3C31}" srcOrd="1" destOrd="0" presId="urn:microsoft.com/office/officeart/2005/8/layout/process1"/>
    <dgm:cxn modelId="{C5B89FFB-1F27-4486-A160-CE33FF4C3EC0}" srcId="{E4E2677E-FC81-4E41-8CF4-AFB3B63A1674}" destId="{EB358E4C-0238-4F9A-8EBF-AA0448FFF5B0}" srcOrd="4" destOrd="0" parTransId="{0D70219B-D884-4565-942F-8E12F22FAD37}" sibTransId="{3CEE972D-D81F-46A2-A06B-2258BA0404A6}"/>
    <dgm:cxn modelId="{7F3D1742-7050-451D-AF68-977C595F729B}" type="presParOf" srcId="{2279E01F-E77C-4C97-A169-D9167630A828}" destId="{B1D808A6-8E3A-43B3-9F7A-6F43E07408DF}" srcOrd="0" destOrd="0" presId="urn:microsoft.com/office/officeart/2005/8/layout/process1"/>
    <dgm:cxn modelId="{EE9ED7D5-1D2B-4111-92F3-F996E4DE6082}" type="presParOf" srcId="{2279E01F-E77C-4C97-A169-D9167630A828}" destId="{4F7CECD4-35E2-4F46-A8DD-181D5AE4C67D}" srcOrd="1" destOrd="0" presId="urn:microsoft.com/office/officeart/2005/8/layout/process1"/>
    <dgm:cxn modelId="{DBEDF146-F6C1-484D-B4B6-A2F84A76C652}" type="presParOf" srcId="{4F7CECD4-35E2-4F46-A8DD-181D5AE4C67D}" destId="{9F741A96-BEA7-4978-A3A7-E607F4922E65}" srcOrd="0" destOrd="0" presId="urn:microsoft.com/office/officeart/2005/8/layout/process1"/>
    <dgm:cxn modelId="{B9A54434-3256-4880-9B86-1ECC92B81A0D}" type="presParOf" srcId="{2279E01F-E77C-4C97-A169-D9167630A828}" destId="{3BBB0B85-0C14-4009-9343-F322C75F396D}" srcOrd="2" destOrd="0" presId="urn:microsoft.com/office/officeart/2005/8/layout/process1"/>
    <dgm:cxn modelId="{E11B3B8F-A73E-4E8A-B0E0-4217AE7231D3}" type="presParOf" srcId="{2279E01F-E77C-4C97-A169-D9167630A828}" destId="{723CDCE0-3F93-4468-BBEE-A463E1F41FCB}" srcOrd="3" destOrd="0" presId="urn:microsoft.com/office/officeart/2005/8/layout/process1"/>
    <dgm:cxn modelId="{C1836785-425B-4B47-9F94-D48BB8444C9A}" type="presParOf" srcId="{723CDCE0-3F93-4468-BBEE-A463E1F41FCB}" destId="{8E9B27FF-A447-4E43-8EDC-36F6C75E3C31}" srcOrd="0" destOrd="0" presId="urn:microsoft.com/office/officeart/2005/8/layout/process1"/>
    <dgm:cxn modelId="{87E7ADC3-2D33-4602-A996-E2C70A7E1C21}" type="presParOf" srcId="{2279E01F-E77C-4C97-A169-D9167630A828}" destId="{43D1CF44-8A67-4181-82E0-12BB1B0F0F73}" srcOrd="4" destOrd="0" presId="urn:microsoft.com/office/officeart/2005/8/layout/process1"/>
    <dgm:cxn modelId="{A55D6C4D-9907-411E-B68D-71E0CA18F8A9}" type="presParOf" srcId="{2279E01F-E77C-4C97-A169-D9167630A828}" destId="{27E4792B-0E49-49CA-8953-687432F61A11}" srcOrd="5" destOrd="0" presId="urn:microsoft.com/office/officeart/2005/8/layout/process1"/>
    <dgm:cxn modelId="{9B2F8BFC-228C-4675-A76B-32574E137F05}" type="presParOf" srcId="{27E4792B-0E49-49CA-8953-687432F61A11}" destId="{953FF50F-23D9-4BC3-ACA6-E6EF5ED12338}" srcOrd="0" destOrd="0" presId="urn:microsoft.com/office/officeart/2005/8/layout/process1"/>
    <dgm:cxn modelId="{D0E9E1E7-3F99-46B4-9ECB-F83C90BEAAAD}" type="presParOf" srcId="{2279E01F-E77C-4C97-A169-D9167630A828}" destId="{CE3F732F-7EA8-4FB0-9CCC-0B5057358049}" srcOrd="6" destOrd="0" presId="urn:microsoft.com/office/officeart/2005/8/layout/process1"/>
    <dgm:cxn modelId="{A372F120-B952-4A1D-8D93-B6FD9A4AD8A6}" type="presParOf" srcId="{2279E01F-E77C-4C97-A169-D9167630A828}" destId="{42E6B879-B28E-4366-9A89-DE2EB57D88A4}" srcOrd="7" destOrd="0" presId="urn:microsoft.com/office/officeart/2005/8/layout/process1"/>
    <dgm:cxn modelId="{5206D11F-DF66-40F2-B86D-F6014F0EF8BA}" type="presParOf" srcId="{42E6B879-B28E-4366-9A89-DE2EB57D88A4}" destId="{EB0A1A23-AF42-44E7-837C-F4E6CFF4ECAB}" srcOrd="0" destOrd="0" presId="urn:microsoft.com/office/officeart/2005/8/layout/process1"/>
    <dgm:cxn modelId="{26102C34-3DCC-4FEB-8EBA-79538E1052AC}" type="presParOf" srcId="{2279E01F-E77C-4C97-A169-D9167630A828}" destId="{B41A4B56-5CCD-42CA-8F27-480B4BF42EAA}" srcOrd="8"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3F21D4-6F8E-43CE-AE9B-447FC17D8C61}"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56EE037C-0D7C-4C58-9773-5BC0C8CDE94A}">
      <dgm:prSet phldrT="[Text]"/>
      <dgm:spPr/>
      <dgm:t>
        <a:bodyPr/>
        <a:lstStyle/>
        <a:p>
          <a:r>
            <a:rPr lang="en-GB"/>
            <a:t>Notify your course co-ordinator as soon as possible</a:t>
          </a:r>
          <a:r>
            <a:rPr lang="en-GB" baseline="30000"/>
            <a:t>1</a:t>
          </a:r>
          <a:endParaRPr lang="en-GB"/>
        </a:p>
      </dgm:t>
    </dgm:pt>
    <dgm:pt modelId="{1516C3DB-1207-414B-81C3-2D831AC5716E}" type="parTrans" cxnId="{DDC15ECE-D9BF-4386-8B2F-C32DE0F99281}">
      <dgm:prSet/>
      <dgm:spPr/>
      <dgm:t>
        <a:bodyPr/>
        <a:lstStyle/>
        <a:p>
          <a:endParaRPr lang="en-GB"/>
        </a:p>
      </dgm:t>
    </dgm:pt>
    <dgm:pt modelId="{539EFC1A-519D-46C3-92BD-8CCAA033BCF5}" type="sibTrans" cxnId="{DDC15ECE-D9BF-4386-8B2F-C32DE0F99281}">
      <dgm:prSet/>
      <dgm:spPr/>
      <dgm:t>
        <a:bodyPr/>
        <a:lstStyle/>
        <a:p>
          <a:endParaRPr lang="en-GB"/>
        </a:p>
      </dgm:t>
    </dgm:pt>
    <dgm:pt modelId="{159ECCE2-EE59-4EA3-AECB-6FFF4EC70D02}">
      <dgm:prSet phldrT="[Text]"/>
      <dgm:spPr/>
      <dgm:t>
        <a:bodyPr/>
        <a:lstStyle/>
        <a:p>
          <a:r>
            <a:rPr lang="en-GB"/>
            <a:t>If you are fully vaccinated for COVID 19</a:t>
          </a:r>
        </a:p>
      </dgm:t>
    </dgm:pt>
    <dgm:pt modelId="{764F2D9D-FE7A-4CDA-970E-37D2743CD599}" type="parTrans" cxnId="{A2706946-A43F-4023-896E-E368561CD982}">
      <dgm:prSet/>
      <dgm:spPr/>
      <dgm:t>
        <a:bodyPr/>
        <a:lstStyle/>
        <a:p>
          <a:endParaRPr lang="en-GB"/>
        </a:p>
      </dgm:t>
    </dgm:pt>
    <dgm:pt modelId="{6C02582C-9715-4CD2-818B-A7A60E4CB585}" type="sibTrans" cxnId="{A2706946-A43F-4023-896E-E368561CD982}">
      <dgm:prSet/>
      <dgm:spPr/>
      <dgm:t>
        <a:bodyPr/>
        <a:lstStyle/>
        <a:p>
          <a:endParaRPr lang="en-GB"/>
        </a:p>
      </dgm:t>
    </dgm:pt>
    <dgm:pt modelId="{4FB9CC69-0B50-4664-98AE-E9D0D01A6ADA}">
      <dgm:prSet phldrT="[Text]"/>
      <dgm:spPr/>
      <dgm:t>
        <a:bodyPr/>
        <a:lstStyle/>
        <a:p>
          <a:pPr algn="l"/>
          <a:r>
            <a:rPr lang="en-GB"/>
            <a:t>a. Take a lateral flow test, daily for 10 days</a:t>
          </a:r>
        </a:p>
        <a:p>
          <a:pPr algn="l"/>
          <a:r>
            <a:rPr lang="en-GB"/>
            <a:t>If this is negative you can leave home and follow your daily routine</a:t>
          </a:r>
        </a:p>
      </dgm:t>
    </dgm:pt>
    <dgm:pt modelId="{3242769D-5FC7-43E7-96B6-A503182DCBAB}" type="parTrans" cxnId="{34E101A4-CAB7-4D38-981A-B9E8C326577E}">
      <dgm:prSet/>
      <dgm:spPr/>
      <dgm:t>
        <a:bodyPr/>
        <a:lstStyle/>
        <a:p>
          <a:endParaRPr lang="en-GB"/>
        </a:p>
      </dgm:t>
    </dgm:pt>
    <dgm:pt modelId="{ABD9D617-1009-4417-ABF6-43E1B474387F}" type="sibTrans" cxnId="{34E101A4-CAB7-4D38-981A-B9E8C326577E}">
      <dgm:prSet/>
      <dgm:spPr/>
      <dgm:t>
        <a:bodyPr/>
        <a:lstStyle/>
        <a:p>
          <a:endParaRPr lang="en-GB"/>
        </a:p>
      </dgm:t>
    </dgm:pt>
    <dgm:pt modelId="{C8031CD3-3F4D-4D85-819D-F437555D7CEE}">
      <dgm:prSet phldrT="[Text]"/>
      <dgm:spPr/>
      <dgm:t>
        <a:bodyPr/>
        <a:lstStyle/>
        <a:p>
          <a:pPr algn="l"/>
          <a:r>
            <a:rPr lang="en-GB" b="0" i="0"/>
            <a:t>b. If any lateral flow test is positive, you should isolate immediately. You no longer need to book a PCR test. This is your new Day 0 </a:t>
          </a:r>
          <a:endParaRPr lang="en-GB"/>
        </a:p>
      </dgm:t>
    </dgm:pt>
    <dgm:pt modelId="{71E8C6E1-9DAD-448B-8CB4-AAA72E3C4ACA}" type="parTrans" cxnId="{AF51F988-EF9F-4B75-8F16-92456BCE262D}">
      <dgm:prSet/>
      <dgm:spPr/>
      <dgm:t>
        <a:bodyPr/>
        <a:lstStyle/>
        <a:p>
          <a:endParaRPr lang="en-GB"/>
        </a:p>
      </dgm:t>
    </dgm:pt>
    <dgm:pt modelId="{D9987D54-E97D-4B1C-9AFD-0A9EB919A4F5}" type="sibTrans" cxnId="{AF51F988-EF9F-4B75-8F16-92456BCE262D}">
      <dgm:prSet/>
      <dgm:spPr/>
      <dgm:t>
        <a:bodyPr/>
        <a:lstStyle/>
        <a:p>
          <a:endParaRPr lang="en-GB"/>
        </a:p>
      </dgm:t>
    </dgm:pt>
    <dgm:pt modelId="{0FB04043-2491-49CC-B0B2-4C68013FCB6E}">
      <dgm:prSet phldrT="[Text]"/>
      <dgm:spPr/>
      <dgm:t>
        <a:bodyPr/>
        <a:lstStyle/>
        <a:p>
          <a:r>
            <a:rPr lang="en-GB"/>
            <a:t>If you are not fully vaccinated you muct complete 10 days self isolation from the last date of contact with the person</a:t>
          </a:r>
        </a:p>
      </dgm:t>
    </dgm:pt>
    <dgm:pt modelId="{090335E5-7AE5-48D3-9F7E-ABB942BC6A38}" type="parTrans" cxnId="{8A4C208A-AC4C-4B91-9F82-40C23A87B50C}">
      <dgm:prSet/>
      <dgm:spPr/>
      <dgm:t>
        <a:bodyPr/>
        <a:lstStyle/>
        <a:p>
          <a:endParaRPr lang="en-GB"/>
        </a:p>
      </dgm:t>
    </dgm:pt>
    <dgm:pt modelId="{7575865D-2B18-4132-BCFF-056C11B5399B}" type="sibTrans" cxnId="{8A4C208A-AC4C-4B91-9F82-40C23A87B50C}">
      <dgm:prSet/>
      <dgm:spPr/>
      <dgm:t>
        <a:bodyPr/>
        <a:lstStyle/>
        <a:p>
          <a:endParaRPr lang="en-GB"/>
        </a:p>
      </dgm:t>
    </dgm:pt>
    <dgm:pt modelId="{CF761656-76A3-4829-BDB6-BB27CC107F62}">
      <dgm:prSet phldrT="[Text]"/>
      <dgm:spPr/>
      <dgm:t>
        <a:bodyPr/>
        <a:lstStyle/>
        <a:p>
          <a:r>
            <a:rPr lang="en-GB"/>
            <a:t>You only need to complete a PCR test if you develop symptoms</a:t>
          </a:r>
        </a:p>
      </dgm:t>
    </dgm:pt>
    <dgm:pt modelId="{37364D67-013D-444A-9AFD-448E7894E540}" type="sibTrans" cxnId="{F30C5B38-B3C7-4AE0-BC3B-9EE70388050A}">
      <dgm:prSet/>
      <dgm:spPr/>
      <dgm:t>
        <a:bodyPr/>
        <a:lstStyle/>
        <a:p>
          <a:endParaRPr lang="en-GB"/>
        </a:p>
      </dgm:t>
    </dgm:pt>
    <dgm:pt modelId="{EC5517D8-E1B4-4DE2-B8D9-1B4EF1A55D1B}" type="parTrans" cxnId="{F30C5B38-B3C7-4AE0-BC3B-9EE70388050A}">
      <dgm:prSet/>
      <dgm:spPr/>
      <dgm:t>
        <a:bodyPr/>
        <a:lstStyle/>
        <a:p>
          <a:endParaRPr lang="en-GB"/>
        </a:p>
      </dgm:t>
    </dgm:pt>
    <dgm:pt modelId="{328B8111-E4DB-4693-9820-A6C9A7DD373B}">
      <dgm:prSet/>
      <dgm:spPr/>
      <dgm:t>
        <a:bodyPr/>
        <a:lstStyle/>
        <a:p>
          <a:pPr algn="l"/>
          <a:r>
            <a:rPr lang="en-GB"/>
            <a:t>c. If you become symptomatic book a PCR test even if LFTs have remained negative</a:t>
          </a:r>
        </a:p>
      </dgm:t>
    </dgm:pt>
    <dgm:pt modelId="{C5C03D34-C818-4F1C-A496-E0C3513F402B}" type="parTrans" cxnId="{F7043318-AE1E-46EA-B359-C5AE069D7697}">
      <dgm:prSet/>
      <dgm:spPr/>
      <dgm:t>
        <a:bodyPr/>
        <a:lstStyle/>
        <a:p>
          <a:endParaRPr lang="en-GB"/>
        </a:p>
      </dgm:t>
    </dgm:pt>
    <dgm:pt modelId="{ADF0A973-B3E4-4470-BD84-F910D0C56FEF}" type="sibTrans" cxnId="{F7043318-AE1E-46EA-B359-C5AE069D7697}">
      <dgm:prSet/>
      <dgm:spPr/>
      <dgm:t>
        <a:bodyPr/>
        <a:lstStyle/>
        <a:p>
          <a:endParaRPr lang="en-GB"/>
        </a:p>
      </dgm:t>
    </dgm:pt>
    <dgm:pt modelId="{9672E298-E5C9-4F7F-A890-9C9646F1362E}" type="pres">
      <dgm:prSet presAssocID="{7B3F21D4-6F8E-43CE-AE9B-447FC17D8C61}" presName="diagram" presStyleCnt="0">
        <dgm:presLayoutVars>
          <dgm:chPref val="1"/>
          <dgm:dir/>
          <dgm:animOne val="branch"/>
          <dgm:animLvl val="lvl"/>
          <dgm:resizeHandles val="exact"/>
        </dgm:presLayoutVars>
      </dgm:prSet>
      <dgm:spPr/>
    </dgm:pt>
    <dgm:pt modelId="{CAB9F93B-5EA6-4C9F-82AF-270F1C2E0D78}" type="pres">
      <dgm:prSet presAssocID="{56EE037C-0D7C-4C58-9773-5BC0C8CDE94A}" presName="root1" presStyleCnt="0"/>
      <dgm:spPr/>
    </dgm:pt>
    <dgm:pt modelId="{C7B91918-5ED7-44D0-9869-5C38823C5090}" type="pres">
      <dgm:prSet presAssocID="{56EE037C-0D7C-4C58-9773-5BC0C8CDE94A}" presName="LevelOneTextNode" presStyleLbl="node0" presStyleIdx="0" presStyleCnt="1">
        <dgm:presLayoutVars>
          <dgm:chPref val="3"/>
        </dgm:presLayoutVars>
      </dgm:prSet>
      <dgm:spPr/>
    </dgm:pt>
    <dgm:pt modelId="{D8409331-1DE9-47EE-9615-D8580FC0B5C2}" type="pres">
      <dgm:prSet presAssocID="{56EE037C-0D7C-4C58-9773-5BC0C8CDE94A}" presName="level2hierChild" presStyleCnt="0"/>
      <dgm:spPr/>
    </dgm:pt>
    <dgm:pt modelId="{EE445F8F-037C-4F9B-B401-9E45D745EF5D}" type="pres">
      <dgm:prSet presAssocID="{764F2D9D-FE7A-4CDA-970E-37D2743CD599}" presName="conn2-1" presStyleLbl="parChTrans1D2" presStyleIdx="0" presStyleCnt="2"/>
      <dgm:spPr/>
    </dgm:pt>
    <dgm:pt modelId="{1EF11BAD-6BC0-48AA-B785-A9CD1AE58B13}" type="pres">
      <dgm:prSet presAssocID="{764F2D9D-FE7A-4CDA-970E-37D2743CD599}" presName="connTx" presStyleLbl="parChTrans1D2" presStyleIdx="0" presStyleCnt="2"/>
      <dgm:spPr/>
    </dgm:pt>
    <dgm:pt modelId="{008B6286-8658-433B-B86D-13A58E878953}" type="pres">
      <dgm:prSet presAssocID="{159ECCE2-EE59-4EA3-AECB-6FFF4EC70D02}" presName="root2" presStyleCnt="0"/>
      <dgm:spPr/>
    </dgm:pt>
    <dgm:pt modelId="{B60AFD3E-9808-4F4A-947C-05A9305CADE5}" type="pres">
      <dgm:prSet presAssocID="{159ECCE2-EE59-4EA3-AECB-6FFF4EC70D02}" presName="LevelTwoTextNode" presStyleLbl="node2" presStyleIdx="0" presStyleCnt="2">
        <dgm:presLayoutVars>
          <dgm:chPref val="3"/>
        </dgm:presLayoutVars>
      </dgm:prSet>
      <dgm:spPr/>
    </dgm:pt>
    <dgm:pt modelId="{AA920272-B9E3-4177-843E-B9A43372DDC3}" type="pres">
      <dgm:prSet presAssocID="{159ECCE2-EE59-4EA3-AECB-6FFF4EC70D02}" presName="level3hierChild" presStyleCnt="0"/>
      <dgm:spPr/>
    </dgm:pt>
    <dgm:pt modelId="{AE936967-28C7-44CA-A1FC-9A3D6D68D18B}" type="pres">
      <dgm:prSet presAssocID="{3242769D-5FC7-43E7-96B6-A503182DCBAB}" presName="conn2-1" presStyleLbl="parChTrans1D3" presStyleIdx="0" presStyleCnt="4"/>
      <dgm:spPr/>
    </dgm:pt>
    <dgm:pt modelId="{BD98D0EE-573C-4555-B334-3F1F102AA475}" type="pres">
      <dgm:prSet presAssocID="{3242769D-5FC7-43E7-96B6-A503182DCBAB}" presName="connTx" presStyleLbl="parChTrans1D3" presStyleIdx="0" presStyleCnt="4"/>
      <dgm:spPr/>
    </dgm:pt>
    <dgm:pt modelId="{7C19AD16-FD10-407A-B28A-2771606A6EA0}" type="pres">
      <dgm:prSet presAssocID="{4FB9CC69-0B50-4664-98AE-E9D0D01A6ADA}" presName="root2" presStyleCnt="0"/>
      <dgm:spPr/>
    </dgm:pt>
    <dgm:pt modelId="{A731AAF8-DAFF-4BE3-9801-C5451F413885}" type="pres">
      <dgm:prSet presAssocID="{4FB9CC69-0B50-4664-98AE-E9D0D01A6ADA}" presName="LevelTwoTextNode" presStyleLbl="node3" presStyleIdx="0" presStyleCnt="4">
        <dgm:presLayoutVars>
          <dgm:chPref val="3"/>
        </dgm:presLayoutVars>
      </dgm:prSet>
      <dgm:spPr/>
    </dgm:pt>
    <dgm:pt modelId="{C48F8CBC-C968-4062-B556-9614C3A3EB27}" type="pres">
      <dgm:prSet presAssocID="{4FB9CC69-0B50-4664-98AE-E9D0D01A6ADA}" presName="level3hierChild" presStyleCnt="0"/>
      <dgm:spPr/>
    </dgm:pt>
    <dgm:pt modelId="{F13534D0-B356-45E9-8E10-84995D77C896}" type="pres">
      <dgm:prSet presAssocID="{71E8C6E1-9DAD-448B-8CB4-AAA72E3C4ACA}" presName="conn2-1" presStyleLbl="parChTrans1D3" presStyleIdx="1" presStyleCnt="4"/>
      <dgm:spPr/>
    </dgm:pt>
    <dgm:pt modelId="{A710646C-EC0C-4C17-89C5-A1B8B4F31CF4}" type="pres">
      <dgm:prSet presAssocID="{71E8C6E1-9DAD-448B-8CB4-AAA72E3C4ACA}" presName="connTx" presStyleLbl="parChTrans1D3" presStyleIdx="1" presStyleCnt="4"/>
      <dgm:spPr/>
    </dgm:pt>
    <dgm:pt modelId="{34E32928-4841-4F74-A89F-1CDC93FC34EC}" type="pres">
      <dgm:prSet presAssocID="{C8031CD3-3F4D-4D85-819D-F437555D7CEE}" presName="root2" presStyleCnt="0"/>
      <dgm:spPr/>
    </dgm:pt>
    <dgm:pt modelId="{DDCB9B52-8CF7-42FD-AAA3-27A73A3C8D09}" type="pres">
      <dgm:prSet presAssocID="{C8031CD3-3F4D-4D85-819D-F437555D7CEE}" presName="LevelTwoTextNode" presStyleLbl="node3" presStyleIdx="1" presStyleCnt="4">
        <dgm:presLayoutVars>
          <dgm:chPref val="3"/>
        </dgm:presLayoutVars>
      </dgm:prSet>
      <dgm:spPr/>
    </dgm:pt>
    <dgm:pt modelId="{70507FE7-5D84-4285-AE54-1183369BB67B}" type="pres">
      <dgm:prSet presAssocID="{C8031CD3-3F4D-4D85-819D-F437555D7CEE}" presName="level3hierChild" presStyleCnt="0"/>
      <dgm:spPr/>
    </dgm:pt>
    <dgm:pt modelId="{AD035EEE-DFDF-4985-99E3-DEB0B4E8D8EB}" type="pres">
      <dgm:prSet presAssocID="{C5C03D34-C818-4F1C-A496-E0C3513F402B}" presName="conn2-1" presStyleLbl="parChTrans1D3" presStyleIdx="2" presStyleCnt="4"/>
      <dgm:spPr/>
    </dgm:pt>
    <dgm:pt modelId="{BC95904F-5128-4D09-8A63-81161CC64F5C}" type="pres">
      <dgm:prSet presAssocID="{C5C03D34-C818-4F1C-A496-E0C3513F402B}" presName="connTx" presStyleLbl="parChTrans1D3" presStyleIdx="2" presStyleCnt="4"/>
      <dgm:spPr/>
    </dgm:pt>
    <dgm:pt modelId="{DBC89B33-48E6-4E32-9C9A-C0BB59EFEEAD}" type="pres">
      <dgm:prSet presAssocID="{328B8111-E4DB-4693-9820-A6C9A7DD373B}" presName="root2" presStyleCnt="0"/>
      <dgm:spPr/>
    </dgm:pt>
    <dgm:pt modelId="{7960681B-EE63-4D43-8354-A7965F54F31B}" type="pres">
      <dgm:prSet presAssocID="{328B8111-E4DB-4693-9820-A6C9A7DD373B}" presName="LevelTwoTextNode" presStyleLbl="node3" presStyleIdx="2" presStyleCnt="4">
        <dgm:presLayoutVars>
          <dgm:chPref val="3"/>
        </dgm:presLayoutVars>
      </dgm:prSet>
      <dgm:spPr/>
    </dgm:pt>
    <dgm:pt modelId="{A12BCA5C-5737-40EC-B45D-4EA8C1615745}" type="pres">
      <dgm:prSet presAssocID="{328B8111-E4DB-4693-9820-A6C9A7DD373B}" presName="level3hierChild" presStyleCnt="0"/>
      <dgm:spPr/>
    </dgm:pt>
    <dgm:pt modelId="{522EBC3B-F60C-4512-9FFE-D5D0C96CBB2E}" type="pres">
      <dgm:prSet presAssocID="{090335E5-7AE5-48D3-9F7E-ABB942BC6A38}" presName="conn2-1" presStyleLbl="parChTrans1D2" presStyleIdx="1" presStyleCnt="2"/>
      <dgm:spPr/>
    </dgm:pt>
    <dgm:pt modelId="{E0A0FCBC-8882-4FBD-BA01-83CED8E38346}" type="pres">
      <dgm:prSet presAssocID="{090335E5-7AE5-48D3-9F7E-ABB942BC6A38}" presName="connTx" presStyleLbl="parChTrans1D2" presStyleIdx="1" presStyleCnt="2"/>
      <dgm:spPr/>
    </dgm:pt>
    <dgm:pt modelId="{E2FDF297-3DCA-45B9-A8A4-555D98E22A36}" type="pres">
      <dgm:prSet presAssocID="{0FB04043-2491-49CC-B0B2-4C68013FCB6E}" presName="root2" presStyleCnt="0"/>
      <dgm:spPr/>
    </dgm:pt>
    <dgm:pt modelId="{26A28BF9-F0B8-4822-8C68-0F362F7277EC}" type="pres">
      <dgm:prSet presAssocID="{0FB04043-2491-49CC-B0B2-4C68013FCB6E}" presName="LevelTwoTextNode" presStyleLbl="node2" presStyleIdx="1" presStyleCnt="2">
        <dgm:presLayoutVars>
          <dgm:chPref val="3"/>
        </dgm:presLayoutVars>
      </dgm:prSet>
      <dgm:spPr/>
    </dgm:pt>
    <dgm:pt modelId="{989B7375-77A5-40F2-80B8-0E3C47B3F0A5}" type="pres">
      <dgm:prSet presAssocID="{0FB04043-2491-49CC-B0B2-4C68013FCB6E}" presName="level3hierChild" presStyleCnt="0"/>
      <dgm:spPr/>
    </dgm:pt>
    <dgm:pt modelId="{3A1CCDCB-BD5E-41E7-8E30-5B8077580E3B}" type="pres">
      <dgm:prSet presAssocID="{EC5517D8-E1B4-4DE2-B8D9-1B4EF1A55D1B}" presName="conn2-1" presStyleLbl="parChTrans1D3" presStyleIdx="3" presStyleCnt="4"/>
      <dgm:spPr/>
    </dgm:pt>
    <dgm:pt modelId="{6219BE53-E70F-45FF-91B1-792F4B81C083}" type="pres">
      <dgm:prSet presAssocID="{EC5517D8-E1B4-4DE2-B8D9-1B4EF1A55D1B}" presName="connTx" presStyleLbl="parChTrans1D3" presStyleIdx="3" presStyleCnt="4"/>
      <dgm:spPr/>
    </dgm:pt>
    <dgm:pt modelId="{3F19D6F4-458F-4A1D-818C-36E5BD62ED6E}" type="pres">
      <dgm:prSet presAssocID="{CF761656-76A3-4829-BDB6-BB27CC107F62}" presName="root2" presStyleCnt="0"/>
      <dgm:spPr/>
    </dgm:pt>
    <dgm:pt modelId="{9EF7007D-8CFD-4856-8CDC-B7B09A84719D}" type="pres">
      <dgm:prSet presAssocID="{CF761656-76A3-4829-BDB6-BB27CC107F62}" presName="LevelTwoTextNode" presStyleLbl="node3" presStyleIdx="3" presStyleCnt="4" custLinFactX="53" custLinFactNeighborX="100000">
        <dgm:presLayoutVars>
          <dgm:chPref val="3"/>
        </dgm:presLayoutVars>
      </dgm:prSet>
      <dgm:spPr/>
    </dgm:pt>
    <dgm:pt modelId="{9F84DC25-09C7-4776-AA78-EF7A1104E66B}" type="pres">
      <dgm:prSet presAssocID="{CF761656-76A3-4829-BDB6-BB27CC107F62}" presName="level3hierChild" presStyleCnt="0"/>
      <dgm:spPr/>
    </dgm:pt>
  </dgm:ptLst>
  <dgm:cxnLst>
    <dgm:cxn modelId="{90D74806-A264-445E-B7A7-B33E59A53847}" type="presOf" srcId="{764F2D9D-FE7A-4CDA-970E-37D2743CD599}" destId="{1EF11BAD-6BC0-48AA-B785-A9CD1AE58B13}" srcOrd="1" destOrd="0" presId="urn:microsoft.com/office/officeart/2005/8/layout/hierarchy2"/>
    <dgm:cxn modelId="{ACC4C50B-BAC5-481E-B73C-2FA9132DD7E1}" type="presOf" srcId="{56EE037C-0D7C-4C58-9773-5BC0C8CDE94A}" destId="{C7B91918-5ED7-44D0-9869-5C38823C5090}" srcOrd="0" destOrd="0" presId="urn:microsoft.com/office/officeart/2005/8/layout/hierarchy2"/>
    <dgm:cxn modelId="{F7043318-AE1E-46EA-B359-C5AE069D7697}" srcId="{159ECCE2-EE59-4EA3-AECB-6FFF4EC70D02}" destId="{328B8111-E4DB-4693-9820-A6C9A7DD373B}" srcOrd="2" destOrd="0" parTransId="{C5C03D34-C818-4F1C-A496-E0C3513F402B}" sibTransId="{ADF0A973-B3E4-4470-BD84-F910D0C56FEF}"/>
    <dgm:cxn modelId="{2D35E71B-7095-4963-AC8A-99496036FEE5}" type="presOf" srcId="{328B8111-E4DB-4693-9820-A6C9A7DD373B}" destId="{7960681B-EE63-4D43-8354-A7965F54F31B}" srcOrd="0" destOrd="0" presId="urn:microsoft.com/office/officeart/2005/8/layout/hierarchy2"/>
    <dgm:cxn modelId="{EF45472E-2B99-4273-AF65-8EAFDBFF32E1}" type="presOf" srcId="{159ECCE2-EE59-4EA3-AECB-6FFF4EC70D02}" destId="{B60AFD3E-9808-4F4A-947C-05A9305CADE5}" srcOrd="0" destOrd="0" presId="urn:microsoft.com/office/officeart/2005/8/layout/hierarchy2"/>
    <dgm:cxn modelId="{9241ED30-37A9-40CB-84ED-F6A94D417548}" type="presOf" srcId="{764F2D9D-FE7A-4CDA-970E-37D2743CD599}" destId="{EE445F8F-037C-4F9B-B401-9E45D745EF5D}" srcOrd="0" destOrd="0" presId="urn:microsoft.com/office/officeart/2005/8/layout/hierarchy2"/>
    <dgm:cxn modelId="{F30C5B38-B3C7-4AE0-BC3B-9EE70388050A}" srcId="{0FB04043-2491-49CC-B0B2-4C68013FCB6E}" destId="{CF761656-76A3-4829-BDB6-BB27CC107F62}" srcOrd="0" destOrd="0" parTransId="{EC5517D8-E1B4-4DE2-B8D9-1B4EF1A55D1B}" sibTransId="{37364D67-013D-444A-9AFD-448E7894E540}"/>
    <dgm:cxn modelId="{B501755D-BD29-4774-AA45-BFDFCF03613C}" type="presOf" srcId="{CF761656-76A3-4829-BDB6-BB27CC107F62}" destId="{9EF7007D-8CFD-4856-8CDC-B7B09A84719D}" srcOrd="0" destOrd="0" presId="urn:microsoft.com/office/officeart/2005/8/layout/hierarchy2"/>
    <dgm:cxn modelId="{BFC8925E-5E80-4A61-B730-81BDAC49B5EB}" type="presOf" srcId="{090335E5-7AE5-48D3-9F7E-ABB942BC6A38}" destId="{522EBC3B-F60C-4512-9FFE-D5D0C96CBB2E}" srcOrd="0" destOrd="0" presId="urn:microsoft.com/office/officeart/2005/8/layout/hierarchy2"/>
    <dgm:cxn modelId="{A2706946-A43F-4023-896E-E368561CD982}" srcId="{56EE037C-0D7C-4C58-9773-5BC0C8CDE94A}" destId="{159ECCE2-EE59-4EA3-AECB-6FFF4EC70D02}" srcOrd="0" destOrd="0" parTransId="{764F2D9D-FE7A-4CDA-970E-37D2743CD599}" sibTransId="{6C02582C-9715-4CD2-818B-A7A60E4CB585}"/>
    <dgm:cxn modelId="{A2F02972-96CD-43FC-AC7B-90A345D41C9C}" type="presOf" srcId="{71E8C6E1-9DAD-448B-8CB4-AAA72E3C4ACA}" destId="{A710646C-EC0C-4C17-89C5-A1B8B4F31CF4}" srcOrd="1" destOrd="0" presId="urn:microsoft.com/office/officeart/2005/8/layout/hierarchy2"/>
    <dgm:cxn modelId="{C8084072-F14F-4642-9345-CCFA40635122}" type="presOf" srcId="{C5C03D34-C818-4F1C-A496-E0C3513F402B}" destId="{AD035EEE-DFDF-4985-99E3-DEB0B4E8D8EB}" srcOrd="0" destOrd="0" presId="urn:microsoft.com/office/officeart/2005/8/layout/hierarchy2"/>
    <dgm:cxn modelId="{163A0677-C6DD-4C42-8558-51FC898D3B90}" type="presOf" srcId="{3242769D-5FC7-43E7-96B6-A503182DCBAB}" destId="{BD98D0EE-573C-4555-B334-3F1F102AA475}" srcOrd="1" destOrd="0" presId="urn:microsoft.com/office/officeart/2005/8/layout/hierarchy2"/>
    <dgm:cxn modelId="{647EA17C-EC5E-40CC-9C43-97712C925F03}" type="presOf" srcId="{7B3F21D4-6F8E-43CE-AE9B-447FC17D8C61}" destId="{9672E298-E5C9-4F7F-A890-9C9646F1362E}" srcOrd="0" destOrd="0" presId="urn:microsoft.com/office/officeart/2005/8/layout/hierarchy2"/>
    <dgm:cxn modelId="{AF51F988-EF9F-4B75-8F16-92456BCE262D}" srcId="{159ECCE2-EE59-4EA3-AECB-6FFF4EC70D02}" destId="{C8031CD3-3F4D-4D85-819D-F437555D7CEE}" srcOrd="1" destOrd="0" parTransId="{71E8C6E1-9DAD-448B-8CB4-AAA72E3C4ACA}" sibTransId="{D9987D54-E97D-4B1C-9AFD-0A9EB919A4F5}"/>
    <dgm:cxn modelId="{8A4C208A-AC4C-4B91-9F82-40C23A87B50C}" srcId="{56EE037C-0D7C-4C58-9773-5BC0C8CDE94A}" destId="{0FB04043-2491-49CC-B0B2-4C68013FCB6E}" srcOrd="1" destOrd="0" parTransId="{090335E5-7AE5-48D3-9F7E-ABB942BC6A38}" sibTransId="{7575865D-2B18-4132-BCFF-056C11B5399B}"/>
    <dgm:cxn modelId="{84E94294-77E4-461A-A587-78027A6C8A4F}" type="presOf" srcId="{0FB04043-2491-49CC-B0B2-4C68013FCB6E}" destId="{26A28BF9-F0B8-4822-8C68-0F362F7277EC}" srcOrd="0" destOrd="0" presId="urn:microsoft.com/office/officeart/2005/8/layout/hierarchy2"/>
    <dgm:cxn modelId="{F1D7CB98-F6E8-458D-84E4-E5336BD15D51}" type="presOf" srcId="{EC5517D8-E1B4-4DE2-B8D9-1B4EF1A55D1B}" destId="{6219BE53-E70F-45FF-91B1-792F4B81C083}" srcOrd="1" destOrd="0" presId="urn:microsoft.com/office/officeart/2005/8/layout/hierarchy2"/>
    <dgm:cxn modelId="{A963A99B-0149-43FC-9CE2-698307D0B465}" type="presOf" srcId="{3242769D-5FC7-43E7-96B6-A503182DCBAB}" destId="{AE936967-28C7-44CA-A1FC-9A3D6D68D18B}" srcOrd="0" destOrd="0" presId="urn:microsoft.com/office/officeart/2005/8/layout/hierarchy2"/>
    <dgm:cxn modelId="{34E101A4-CAB7-4D38-981A-B9E8C326577E}" srcId="{159ECCE2-EE59-4EA3-AECB-6FFF4EC70D02}" destId="{4FB9CC69-0B50-4664-98AE-E9D0D01A6ADA}" srcOrd="0" destOrd="0" parTransId="{3242769D-5FC7-43E7-96B6-A503182DCBAB}" sibTransId="{ABD9D617-1009-4417-ABF6-43E1B474387F}"/>
    <dgm:cxn modelId="{2C779DB5-EC6E-459D-95C9-C60258AFEA24}" type="presOf" srcId="{4FB9CC69-0B50-4664-98AE-E9D0D01A6ADA}" destId="{A731AAF8-DAFF-4BE3-9801-C5451F413885}" srcOrd="0" destOrd="0" presId="urn:microsoft.com/office/officeart/2005/8/layout/hierarchy2"/>
    <dgm:cxn modelId="{275D3BBB-7D10-46DE-8A25-68F83A48DF8F}" type="presOf" srcId="{C5C03D34-C818-4F1C-A496-E0C3513F402B}" destId="{BC95904F-5128-4D09-8A63-81161CC64F5C}" srcOrd="1" destOrd="0" presId="urn:microsoft.com/office/officeart/2005/8/layout/hierarchy2"/>
    <dgm:cxn modelId="{A3BBD1C7-318F-4B4F-AAF9-C014B4A883A7}" type="presOf" srcId="{090335E5-7AE5-48D3-9F7E-ABB942BC6A38}" destId="{E0A0FCBC-8882-4FBD-BA01-83CED8E38346}" srcOrd="1" destOrd="0" presId="urn:microsoft.com/office/officeart/2005/8/layout/hierarchy2"/>
    <dgm:cxn modelId="{DDC15ECE-D9BF-4386-8B2F-C32DE0F99281}" srcId="{7B3F21D4-6F8E-43CE-AE9B-447FC17D8C61}" destId="{56EE037C-0D7C-4C58-9773-5BC0C8CDE94A}" srcOrd="0" destOrd="0" parTransId="{1516C3DB-1207-414B-81C3-2D831AC5716E}" sibTransId="{539EFC1A-519D-46C3-92BD-8CCAA033BCF5}"/>
    <dgm:cxn modelId="{FBA420D3-6E0D-4AD4-BE37-A6ECD3FA33E6}" type="presOf" srcId="{C8031CD3-3F4D-4D85-819D-F437555D7CEE}" destId="{DDCB9B52-8CF7-42FD-AAA3-27A73A3C8D09}" srcOrd="0" destOrd="0" presId="urn:microsoft.com/office/officeart/2005/8/layout/hierarchy2"/>
    <dgm:cxn modelId="{D7AB0BDE-24DC-49CF-8F5C-1CBB7B6427A7}" type="presOf" srcId="{EC5517D8-E1B4-4DE2-B8D9-1B4EF1A55D1B}" destId="{3A1CCDCB-BD5E-41E7-8E30-5B8077580E3B}" srcOrd="0" destOrd="0" presId="urn:microsoft.com/office/officeart/2005/8/layout/hierarchy2"/>
    <dgm:cxn modelId="{AE6D84E4-D971-411E-A34E-03156FA3CB07}" type="presOf" srcId="{71E8C6E1-9DAD-448B-8CB4-AAA72E3C4ACA}" destId="{F13534D0-B356-45E9-8E10-84995D77C896}" srcOrd="0" destOrd="0" presId="urn:microsoft.com/office/officeart/2005/8/layout/hierarchy2"/>
    <dgm:cxn modelId="{9EFB8CF0-3208-489F-BBBB-E2CA10A55D6F}" type="presParOf" srcId="{9672E298-E5C9-4F7F-A890-9C9646F1362E}" destId="{CAB9F93B-5EA6-4C9F-82AF-270F1C2E0D78}" srcOrd="0" destOrd="0" presId="urn:microsoft.com/office/officeart/2005/8/layout/hierarchy2"/>
    <dgm:cxn modelId="{C8BC5A3F-FD5A-4FDE-AF02-16B3C5A95F6A}" type="presParOf" srcId="{CAB9F93B-5EA6-4C9F-82AF-270F1C2E0D78}" destId="{C7B91918-5ED7-44D0-9869-5C38823C5090}" srcOrd="0" destOrd="0" presId="urn:microsoft.com/office/officeart/2005/8/layout/hierarchy2"/>
    <dgm:cxn modelId="{9DF4AAE3-2319-48A5-8E73-EED726BEDBC5}" type="presParOf" srcId="{CAB9F93B-5EA6-4C9F-82AF-270F1C2E0D78}" destId="{D8409331-1DE9-47EE-9615-D8580FC0B5C2}" srcOrd="1" destOrd="0" presId="urn:microsoft.com/office/officeart/2005/8/layout/hierarchy2"/>
    <dgm:cxn modelId="{3DF2FF77-51C8-4670-A396-D18E24C9DD52}" type="presParOf" srcId="{D8409331-1DE9-47EE-9615-D8580FC0B5C2}" destId="{EE445F8F-037C-4F9B-B401-9E45D745EF5D}" srcOrd="0" destOrd="0" presId="urn:microsoft.com/office/officeart/2005/8/layout/hierarchy2"/>
    <dgm:cxn modelId="{C67FB9EE-9F96-4F89-BE66-018006BF48A7}" type="presParOf" srcId="{EE445F8F-037C-4F9B-B401-9E45D745EF5D}" destId="{1EF11BAD-6BC0-48AA-B785-A9CD1AE58B13}" srcOrd="0" destOrd="0" presId="urn:microsoft.com/office/officeart/2005/8/layout/hierarchy2"/>
    <dgm:cxn modelId="{05E6DFCE-7047-4E69-8CC3-5997E43DC1A1}" type="presParOf" srcId="{D8409331-1DE9-47EE-9615-D8580FC0B5C2}" destId="{008B6286-8658-433B-B86D-13A58E878953}" srcOrd="1" destOrd="0" presId="urn:microsoft.com/office/officeart/2005/8/layout/hierarchy2"/>
    <dgm:cxn modelId="{B38DFBE2-0C9F-453A-90DF-A2038E32C639}" type="presParOf" srcId="{008B6286-8658-433B-B86D-13A58E878953}" destId="{B60AFD3E-9808-4F4A-947C-05A9305CADE5}" srcOrd="0" destOrd="0" presId="urn:microsoft.com/office/officeart/2005/8/layout/hierarchy2"/>
    <dgm:cxn modelId="{E5611310-EE4C-498B-976F-EF2806A859B1}" type="presParOf" srcId="{008B6286-8658-433B-B86D-13A58E878953}" destId="{AA920272-B9E3-4177-843E-B9A43372DDC3}" srcOrd="1" destOrd="0" presId="urn:microsoft.com/office/officeart/2005/8/layout/hierarchy2"/>
    <dgm:cxn modelId="{4870FBBB-C6D4-482A-8592-C2327C377A46}" type="presParOf" srcId="{AA920272-B9E3-4177-843E-B9A43372DDC3}" destId="{AE936967-28C7-44CA-A1FC-9A3D6D68D18B}" srcOrd="0" destOrd="0" presId="urn:microsoft.com/office/officeart/2005/8/layout/hierarchy2"/>
    <dgm:cxn modelId="{0963B3BB-7DC1-4722-A0C1-C38AE8AFC82C}" type="presParOf" srcId="{AE936967-28C7-44CA-A1FC-9A3D6D68D18B}" destId="{BD98D0EE-573C-4555-B334-3F1F102AA475}" srcOrd="0" destOrd="0" presId="urn:microsoft.com/office/officeart/2005/8/layout/hierarchy2"/>
    <dgm:cxn modelId="{BFCB8F1A-9C8B-4AE1-8FE7-368E72807670}" type="presParOf" srcId="{AA920272-B9E3-4177-843E-B9A43372DDC3}" destId="{7C19AD16-FD10-407A-B28A-2771606A6EA0}" srcOrd="1" destOrd="0" presId="urn:microsoft.com/office/officeart/2005/8/layout/hierarchy2"/>
    <dgm:cxn modelId="{1E6C5B5D-8D1D-4210-B11F-43C80ADCE499}" type="presParOf" srcId="{7C19AD16-FD10-407A-B28A-2771606A6EA0}" destId="{A731AAF8-DAFF-4BE3-9801-C5451F413885}" srcOrd="0" destOrd="0" presId="urn:microsoft.com/office/officeart/2005/8/layout/hierarchy2"/>
    <dgm:cxn modelId="{1B4D2E45-265B-4365-9856-F8329713F7AE}" type="presParOf" srcId="{7C19AD16-FD10-407A-B28A-2771606A6EA0}" destId="{C48F8CBC-C968-4062-B556-9614C3A3EB27}" srcOrd="1" destOrd="0" presId="urn:microsoft.com/office/officeart/2005/8/layout/hierarchy2"/>
    <dgm:cxn modelId="{8D9AD568-9E6C-4889-8A34-2DAA7F1C799B}" type="presParOf" srcId="{AA920272-B9E3-4177-843E-B9A43372DDC3}" destId="{F13534D0-B356-45E9-8E10-84995D77C896}" srcOrd="2" destOrd="0" presId="urn:microsoft.com/office/officeart/2005/8/layout/hierarchy2"/>
    <dgm:cxn modelId="{74DECE4F-2E9B-4724-9C54-35FF52EC78B7}" type="presParOf" srcId="{F13534D0-B356-45E9-8E10-84995D77C896}" destId="{A710646C-EC0C-4C17-89C5-A1B8B4F31CF4}" srcOrd="0" destOrd="0" presId="urn:microsoft.com/office/officeart/2005/8/layout/hierarchy2"/>
    <dgm:cxn modelId="{C19DD5DA-999D-48E3-A664-39478EE8B4EA}" type="presParOf" srcId="{AA920272-B9E3-4177-843E-B9A43372DDC3}" destId="{34E32928-4841-4F74-A89F-1CDC93FC34EC}" srcOrd="3" destOrd="0" presId="urn:microsoft.com/office/officeart/2005/8/layout/hierarchy2"/>
    <dgm:cxn modelId="{72E8C4DD-3C59-4D5C-94B3-4E40A1183B33}" type="presParOf" srcId="{34E32928-4841-4F74-A89F-1CDC93FC34EC}" destId="{DDCB9B52-8CF7-42FD-AAA3-27A73A3C8D09}" srcOrd="0" destOrd="0" presId="urn:microsoft.com/office/officeart/2005/8/layout/hierarchy2"/>
    <dgm:cxn modelId="{69A09611-0A2A-4BB9-8074-6A2BDCB588C8}" type="presParOf" srcId="{34E32928-4841-4F74-A89F-1CDC93FC34EC}" destId="{70507FE7-5D84-4285-AE54-1183369BB67B}" srcOrd="1" destOrd="0" presId="urn:microsoft.com/office/officeart/2005/8/layout/hierarchy2"/>
    <dgm:cxn modelId="{DC74E679-ADCE-484B-A266-861386E905F6}" type="presParOf" srcId="{AA920272-B9E3-4177-843E-B9A43372DDC3}" destId="{AD035EEE-DFDF-4985-99E3-DEB0B4E8D8EB}" srcOrd="4" destOrd="0" presId="urn:microsoft.com/office/officeart/2005/8/layout/hierarchy2"/>
    <dgm:cxn modelId="{756446F4-97C2-4D87-93D9-3BB175A137D4}" type="presParOf" srcId="{AD035EEE-DFDF-4985-99E3-DEB0B4E8D8EB}" destId="{BC95904F-5128-4D09-8A63-81161CC64F5C}" srcOrd="0" destOrd="0" presId="urn:microsoft.com/office/officeart/2005/8/layout/hierarchy2"/>
    <dgm:cxn modelId="{AF7802F5-0B87-421C-A753-D5915B9A0EFA}" type="presParOf" srcId="{AA920272-B9E3-4177-843E-B9A43372DDC3}" destId="{DBC89B33-48E6-4E32-9C9A-C0BB59EFEEAD}" srcOrd="5" destOrd="0" presId="urn:microsoft.com/office/officeart/2005/8/layout/hierarchy2"/>
    <dgm:cxn modelId="{B14F707E-9DB3-4674-9D91-991697B194BC}" type="presParOf" srcId="{DBC89B33-48E6-4E32-9C9A-C0BB59EFEEAD}" destId="{7960681B-EE63-4D43-8354-A7965F54F31B}" srcOrd="0" destOrd="0" presId="urn:microsoft.com/office/officeart/2005/8/layout/hierarchy2"/>
    <dgm:cxn modelId="{1EE41038-5171-4FCA-9A9F-8D374B7F5A2D}" type="presParOf" srcId="{DBC89B33-48E6-4E32-9C9A-C0BB59EFEEAD}" destId="{A12BCA5C-5737-40EC-B45D-4EA8C1615745}" srcOrd="1" destOrd="0" presId="urn:microsoft.com/office/officeart/2005/8/layout/hierarchy2"/>
    <dgm:cxn modelId="{9215C6E8-C07B-469D-B725-673D45A00415}" type="presParOf" srcId="{D8409331-1DE9-47EE-9615-D8580FC0B5C2}" destId="{522EBC3B-F60C-4512-9FFE-D5D0C96CBB2E}" srcOrd="2" destOrd="0" presId="urn:microsoft.com/office/officeart/2005/8/layout/hierarchy2"/>
    <dgm:cxn modelId="{C90631D8-5C05-4943-9D33-B586EBEF0E5D}" type="presParOf" srcId="{522EBC3B-F60C-4512-9FFE-D5D0C96CBB2E}" destId="{E0A0FCBC-8882-4FBD-BA01-83CED8E38346}" srcOrd="0" destOrd="0" presId="urn:microsoft.com/office/officeart/2005/8/layout/hierarchy2"/>
    <dgm:cxn modelId="{1F5F92DF-5044-4C32-A142-0C34A9593273}" type="presParOf" srcId="{D8409331-1DE9-47EE-9615-D8580FC0B5C2}" destId="{E2FDF297-3DCA-45B9-A8A4-555D98E22A36}" srcOrd="3" destOrd="0" presId="urn:microsoft.com/office/officeart/2005/8/layout/hierarchy2"/>
    <dgm:cxn modelId="{1E80454C-A096-42BC-8B57-CF8CA38E5286}" type="presParOf" srcId="{E2FDF297-3DCA-45B9-A8A4-555D98E22A36}" destId="{26A28BF9-F0B8-4822-8C68-0F362F7277EC}" srcOrd="0" destOrd="0" presId="urn:microsoft.com/office/officeart/2005/8/layout/hierarchy2"/>
    <dgm:cxn modelId="{51DA4193-F3DF-4E69-8159-E97D22F1A9B8}" type="presParOf" srcId="{E2FDF297-3DCA-45B9-A8A4-555D98E22A36}" destId="{989B7375-77A5-40F2-80B8-0E3C47B3F0A5}" srcOrd="1" destOrd="0" presId="urn:microsoft.com/office/officeart/2005/8/layout/hierarchy2"/>
    <dgm:cxn modelId="{F2F609CD-76C6-48FE-A699-B021CCDC3F2C}" type="presParOf" srcId="{989B7375-77A5-40F2-80B8-0E3C47B3F0A5}" destId="{3A1CCDCB-BD5E-41E7-8E30-5B8077580E3B}" srcOrd="0" destOrd="0" presId="urn:microsoft.com/office/officeart/2005/8/layout/hierarchy2"/>
    <dgm:cxn modelId="{6B7F67D6-52A4-4949-ADFE-871BB25504DE}" type="presParOf" srcId="{3A1CCDCB-BD5E-41E7-8E30-5B8077580E3B}" destId="{6219BE53-E70F-45FF-91B1-792F4B81C083}" srcOrd="0" destOrd="0" presId="urn:microsoft.com/office/officeart/2005/8/layout/hierarchy2"/>
    <dgm:cxn modelId="{63BDF8A3-3537-4416-BCBC-0F5FE971B007}" type="presParOf" srcId="{989B7375-77A5-40F2-80B8-0E3C47B3F0A5}" destId="{3F19D6F4-458F-4A1D-818C-36E5BD62ED6E}" srcOrd="1" destOrd="0" presId="urn:microsoft.com/office/officeart/2005/8/layout/hierarchy2"/>
    <dgm:cxn modelId="{CAE57466-B3B5-4A9F-A52C-C451FC52EF54}" type="presParOf" srcId="{3F19D6F4-458F-4A1D-818C-36E5BD62ED6E}" destId="{9EF7007D-8CFD-4856-8CDC-B7B09A84719D}" srcOrd="0" destOrd="0" presId="urn:microsoft.com/office/officeart/2005/8/layout/hierarchy2"/>
    <dgm:cxn modelId="{BB5BAA8C-5F33-4038-96D9-9B0BA0D46753}" type="presParOf" srcId="{3F19D6F4-458F-4A1D-818C-36E5BD62ED6E}" destId="{9F84DC25-09C7-4776-AA78-EF7A1104E66B}"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D808A6-8E3A-43B3-9F7A-6F43E07408DF}">
      <dsp:nvSpPr>
        <dsp:cNvPr id="0" name=""/>
        <dsp:cNvSpPr/>
      </dsp:nvSpPr>
      <dsp:spPr>
        <a:xfrm>
          <a:off x="8635" y="0"/>
          <a:ext cx="1337810" cy="32156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Notify your course co-ordinator as soon as possible</a:t>
          </a:r>
          <a:r>
            <a:rPr lang="en-GB" sz="1200" kern="1200" baseline="30000"/>
            <a:t>1</a:t>
          </a:r>
          <a:endParaRPr lang="en-GB" sz="1200" kern="1200"/>
        </a:p>
      </dsp:txBody>
      <dsp:txXfrm>
        <a:off x="47818" y="39183"/>
        <a:ext cx="1259444" cy="3137274"/>
      </dsp:txXfrm>
    </dsp:sp>
    <dsp:sp modelId="{4F7CECD4-35E2-4F46-A8DD-181D5AE4C67D}">
      <dsp:nvSpPr>
        <dsp:cNvPr id="0" name=""/>
        <dsp:cNvSpPr/>
      </dsp:nvSpPr>
      <dsp:spPr>
        <a:xfrm>
          <a:off x="1480226" y="1441931"/>
          <a:ext cx="283615" cy="3317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1480226" y="1508286"/>
        <a:ext cx="198531" cy="199067"/>
      </dsp:txXfrm>
    </dsp:sp>
    <dsp:sp modelId="{3BBB0B85-0C14-4009-9343-F322C75F396D}">
      <dsp:nvSpPr>
        <dsp:cNvPr id="0" name=""/>
        <dsp:cNvSpPr/>
      </dsp:nvSpPr>
      <dsp:spPr>
        <a:xfrm>
          <a:off x="1881569" y="0"/>
          <a:ext cx="1337810" cy="32156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Start your self isoltaion period from NWRC</a:t>
          </a:r>
          <a:r>
            <a:rPr lang="en-GB" sz="1200" kern="1200" baseline="30000"/>
            <a:t>2</a:t>
          </a:r>
        </a:p>
      </dsp:txBody>
      <dsp:txXfrm>
        <a:off x="1920752" y="39183"/>
        <a:ext cx="1259444" cy="3137274"/>
      </dsp:txXfrm>
    </dsp:sp>
    <dsp:sp modelId="{723CDCE0-3F93-4468-BBEE-A463E1F41FCB}">
      <dsp:nvSpPr>
        <dsp:cNvPr id="0" name=""/>
        <dsp:cNvSpPr/>
      </dsp:nvSpPr>
      <dsp:spPr>
        <a:xfrm>
          <a:off x="3353161" y="1441931"/>
          <a:ext cx="283615" cy="3317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3353161" y="1508286"/>
        <a:ext cx="198531" cy="199067"/>
      </dsp:txXfrm>
    </dsp:sp>
    <dsp:sp modelId="{43D1CF44-8A67-4181-82E0-12BB1B0F0F73}">
      <dsp:nvSpPr>
        <dsp:cNvPr id="0" name=""/>
        <dsp:cNvSpPr/>
      </dsp:nvSpPr>
      <dsp:spPr>
        <a:xfrm>
          <a:off x="3754504" y="0"/>
          <a:ext cx="1337810" cy="32156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Do not attend NWRC until you have 2 negative lateral flow tests starting from the </a:t>
          </a:r>
          <a:r>
            <a:rPr lang="en-GB" sz="1200" b="1" kern="1200">
              <a:solidFill>
                <a:schemeClr val="bg1"/>
              </a:solidFill>
            </a:rPr>
            <a:t>late</a:t>
          </a:r>
          <a:r>
            <a:rPr lang="en-GB" sz="1200" kern="1200"/>
            <a:t> evening of Day 5 of your isolation period</a:t>
          </a:r>
          <a:r>
            <a:rPr lang="en-GB" sz="1200" kern="1200" baseline="30000"/>
            <a:t>1 </a:t>
          </a:r>
          <a:r>
            <a:rPr lang="en-GB" sz="1800" kern="1200" baseline="30000">
              <a:latin typeface="+mn-lt"/>
              <a:cs typeface="Calibri" panose="020F0502020204030204" pitchFamily="34" charset="0"/>
            </a:rPr>
            <a:t>and again at the same time on day 6 (24 hours between both tests). If both negative you can return to normal business</a:t>
          </a:r>
        </a:p>
      </dsp:txBody>
      <dsp:txXfrm>
        <a:off x="3793687" y="39183"/>
        <a:ext cx="1259444" cy="3137274"/>
      </dsp:txXfrm>
    </dsp:sp>
    <dsp:sp modelId="{27E4792B-0E49-49CA-8953-687432F61A11}">
      <dsp:nvSpPr>
        <dsp:cNvPr id="0" name=""/>
        <dsp:cNvSpPr/>
      </dsp:nvSpPr>
      <dsp:spPr>
        <a:xfrm>
          <a:off x="5226096" y="1441931"/>
          <a:ext cx="283615" cy="3317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5226096" y="1508286"/>
        <a:ext cx="198531" cy="199067"/>
      </dsp:txXfrm>
    </dsp:sp>
    <dsp:sp modelId="{CE3F732F-7EA8-4FB0-9CCC-0B5057358049}">
      <dsp:nvSpPr>
        <dsp:cNvPr id="0" name=""/>
        <dsp:cNvSpPr/>
      </dsp:nvSpPr>
      <dsp:spPr>
        <a:xfrm>
          <a:off x="5627439" y="0"/>
          <a:ext cx="1337810" cy="32156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kern="1200"/>
            <a:t>Notify your work placement provider  and follow their guidance for when you can return to site</a:t>
          </a:r>
        </a:p>
      </dsp:txBody>
      <dsp:txXfrm>
        <a:off x="5666622" y="39183"/>
        <a:ext cx="1259444" cy="3137274"/>
      </dsp:txXfrm>
    </dsp:sp>
    <dsp:sp modelId="{42E6B879-B28E-4366-9A89-DE2EB57D88A4}">
      <dsp:nvSpPr>
        <dsp:cNvPr id="0" name=""/>
        <dsp:cNvSpPr/>
      </dsp:nvSpPr>
      <dsp:spPr>
        <a:xfrm>
          <a:off x="7099031" y="1441931"/>
          <a:ext cx="283615" cy="3317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7099031" y="1508286"/>
        <a:ext cx="198531" cy="199067"/>
      </dsp:txXfrm>
    </dsp:sp>
    <dsp:sp modelId="{B41A4B56-5CCD-42CA-8F27-480B4BF42EAA}">
      <dsp:nvSpPr>
        <dsp:cNvPr id="0" name=""/>
        <dsp:cNvSpPr/>
      </dsp:nvSpPr>
      <dsp:spPr>
        <a:xfrm>
          <a:off x="7500374" y="0"/>
          <a:ext cx="1337810" cy="32156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kern="1200"/>
            <a:t>You can exit isolation on day 11 even if your LFT are still showing a positive result providing you do not still have a temperature</a:t>
          </a:r>
          <a:endParaRPr lang="en-GB" sz="1700" kern="1200" baseline="30000">
            <a:latin typeface="+mn-lt"/>
            <a:cs typeface="Calibri" panose="020F0502020204030204" pitchFamily="34" charset="0"/>
          </a:endParaRPr>
        </a:p>
      </dsp:txBody>
      <dsp:txXfrm>
        <a:off x="7539557" y="39183"/>
        <a:ext cx="1259444" cy="31372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B91918-5ED7-44D0-9869-5C38823C5090}">
      <dsp:nvSpPr>
        <dsp:cNvPr id="0" name=""/>
        <dsp:cNvSpPr/>
      </dsp:nvSpPr>
      <dsp:spPr>
        <a:xfrm>
          <a:off x="689788" y="1654112"/>
          <a:ext cx="1437679" cy="7188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Notify your course co-ordinator as soon as possible</a:t>
          </a:r>
          <a:r>
            <a:rPr lang="en-GB" sz="800" kern="1200" baseline="30000"/>
            <a:t>1</a:t>
          </a:r>
          <a:endParaRPr lang="en-GB" sz="800" kern="1200"/>
        </a:p>
      </dsp:txBody>
      <dsp:txXfrm>
        <a:off x="710842" y="1675166"/>
        <a:ext cx="1395571" cy="676731"/>
      </dsp:txXfrm>
    </dsp:sp>
    <dsp:sp modelId="{EE445F8F-037C-4F9B-B401-9E45D745EF5D}">
      <dsp:nvSpPr>
        <dsp:cNvPr id="0" name=""/>
        <dsp:cNvSpPr/>
      </dsp:nvSpPr>
      <dsp:spPr>
        <a:xfrm rot="18289469">
          <a:off x="1911495" y="1579985"/>
          <a:ext cx="1007017" cy="40429"/>
        </a:xfrm>
        <a:custGeom>
          <a:avLst/>
          <a:gdLst/>
          <a:ahLst/>
          <a:cxnLst/>
          <a:rect l="0" t="0" r="0" b="0"/>
          <a:pathLst>
            <a:path>
              <a:moveTo>
                <a:pt x="0" y="20214"/>
              </a:moveTo>
              <a:lnTo>
                <a:pt x="1007017" y="202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389828" y="1575024"/>
        <a:ext cx="50350" cy="50350"/>
      </dsp:txXfrm>
    </dsp:sp>
    <dsp:sp modelId="{B60AFD3E-9808-4F4A-947C-05A9305CADE5}">
      <dsp:nvSpPr>
        <dsp:cNvPr id="0" name=""/>
        <dsp:cNvSpPr/>
      </dsp:nvSpPr>
      <dsp:spPr>
        <a:xfrm>
          <a:off x="2702540" y="827447"/>
          <a:ext cx="1437679" cy="7188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If you are fully vaccinated for COVID 19</a:t>
          </a:r>
        </a:p>
      </dsp:txBody>
      <dsp:txXfrm>
        <a:off x="2723594" y="848501"/>
        <a:ext cx="1395571" cy="676731"/>
      </dsp:txXfrm>
    </dsp:sp>
    <dsp:sp modelId="{AE936967-28C7-44CA-A1FC-9A3D6D68D18B}">
      <dsp:nvSpPr>
        <dsp:cNvPr id="0" name=""/>
        <dsp:cNvSpPr/>
      </dsp:nvSpPr>
      <dsp:spPr>
        <a:xfrm rot="18289469">
          <a:off x="3924247" y="753319"/>
          <a:ext cx="1007017" cy="40429"/>
        </a:xfrm>
        <a:custGeom>
          <a:avLst/>
          <a:gdLst/>
          <a:ahLst/>
          <a:cxnLst/>
          <a:rect l="0" t="0" r="0" b="0"/>
          <a:pathLst>
            <a:path>
              <a:moveTo>
                <a:pt x="0" y="20214"/>
              </a:moveTo>
              <a:lnTo>
                <a:pt x="1007017" y="20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402580" y="748358"/>
        <a:ext cx="50350" cy="50350"/>
      </dsp:txXfrm>
    </dsp:sp>
    <dsp:sp modelId="{A731AAF8-DAFF-4BE3-9801-C5451F413885}">
      <dsp:nvSpPr>
        <dsp:cNvPr id="0" name=""/>
        <dsp:cNvSpPr/>
      </dsp:nvSpPr>
      <dsp:spPr>
        <a:xfrm>
          <a:off x="4715291" y="781"/>
          <a:ext cx="1437679" cy="7188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l" defTabSz="355600">
            <a:lnSpc>
              <a:spcPct val="90000"/>
            </a:lnSpc>
            <a:spcBef>
              <a:spcPct val="0"/>
            </a:spcBef>
            <a:spcAft>
              <a:spcPct val="35000"/>
            </a:spcAft>
            <a:buNone/>
          </a:pPr>
          <a:r>
            <a:rPr lang="en-GB" sz="800" kern="1200"/>
            <a:t>a. Take a lateral flow test, daily for 10 days</a:t>
          </a:r>
        </a:p>
        <a:p>
          <a:pPr marL="0" lvl="0" indent="0" algn="l" defTabSz="355600">
            <a:lnSpc>
              <a:spcPct val="90000"/>
            </a:lnSpc>
            <a:spcBef>
              <a:spcPct val="0"/>
            </a:spcBef>
            <a:spcAft>
              <a:spcPct val="35000"/>
            </a:spcAft>
            <a:buNone/>
          </a:pPr>
          <a:r>
            <a:rPr lang="en-GB" sz="800" kern="1200"/>
            <a:t>If this is negative you can leave home and follow your daily routine</a:t>
          </a:r>
        </a:p>
      </dsp:txBody>
      <dsp:txXfrm>
        <a:off x="4736345" y="21835"/>
        <a:ext cx="1395571" cy="676731"/>
      </dsp:txXfrm>
    </dsp:sp>
    <dsp:sp modelId="{F13534D0-B356-45E9-8E10-84995D77C896}">
      <dsp:nvSpPr>
        <dsp:cNvPr id="0" name=""/>
        <dsp:cNvSpPr/>
      </dsp:nvSpPr>
      <dsp:spPr>
        <a:xfrm>
          <a:off x="4140219" y="1166652"/>
          <a:ext cx="575071" cy="40429"/>
        </a:xfrm>
        <a:custGeom>
          <a:avLst/>
          <a:gdLst/>
          <a:ahLst/>
          <a:cxnLst/>
          <a:rect l="0" t="0" r="0" b="0"/>
          <a:pathLst>
            <a:path>
              <a:moveTo>
                <a:pt x="0" y="20214"/>
              </a:moveTo>
              <a:lnTo>
                <a:pt x="575071" y="20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413378" y="1172490"/>
        <a:ext cx="28753" cy="28753"/>
      </dsp:txXfrm>
    </dsp:sp>
    <dsp:sp modelId="{DDCB9B52-8CF7-42FD-AAA3-27A73A3C8D09}">
      <dsp:nvSpPr>
        <dsp:cNvPr id="0" name=""/>
        <dsp:cNvSpPr/>
      </dsp:nvSpPr>
      <dsp:spPr>
        <a:xfrm>
          <a:off x="4715291" y="827447"/>
          <a:ext cx="1437679" cy="7188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l" defTabSz="355600">
            <a:lnSpc>
              <a:spcPct val="90000"/>
            </a:lnSpc>
            <a:spcBef>
              <a:spcPct val="0"/>
            </a:spcBef>
            <a:spcAft>
              <a:spcPct val="35000"/>
            </a:spcAft>
            <a:buNone/>
          </a:pPr>
          <a:r>
            <a:rPr lang="en-GB" sz="800" b="0" i="0" kern="1200"/>
            <a:t>b. If any lateral flow test is positive, you should isolate immediately. You no longer need to book a PCR test. This is your new Day 0 </a:t>
          </a:r>
          <a:endParaRPr lang="en-GB" sz="800" kern="1200"/>
        </a:p>
      </dsp:txBody>
      <dsp:txXfrm>
        <a:off x="4736345" y="848501"/>
        <a:ext cx="1395571" cy="676731"/>
      </dsp:txXfrm>
    </dsp:sp>
    <dsp:sp modelId="{AD035EEE-DFDF-4985-99E3-DEB0B4E8D8EB}">
      <dsp:nvSpPr>
        <dsp:cNvPr id="0" name=""/>
        <dsp:cNvSpPr/>
      </dsp:nvSpPr>
      <dsp:spPr>
        <a:xfrm rot="3310531">
          <a:off x="3924247" y="1579985"/>
          <a:ext cx="1007017" cy="40429"/>
        </a:xfrm>
        <a:custGeom>
          <a:avLst/>
          <a:gdLst/>
          <a:ahLst/>
          <a:cxnLst/>
          <a:rect l="0" t="0" r="0" b="0"/>
          <a:pathLst>
            <a:path>
              <a:moveTo>
                <a:pt x="0" y="20214"/>
              </a:moveTo>
              <a:lnTo>
                <a:pt x="1007017" y="20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402580" y="1575024"/>
        <a:ext cx="50350" cy="50350"/>
      </dsp:txXfrm>
    </dsp:sp>
    <dsp:sp modelId="{7960681B-EE63-4D43-8354-A7965F54F31B}">
      <dsp:nvSpPr>
        <dsp:cNvPr id="0" name=""/>
        <dsp:cNvSpPr/>
      </dsp:nvSpPr>
      <dsp:spPr>
        <a:xfrm>
          <a:off x="4715291" y="1654112"/>
          <a:ext cx="1437679" cy="7188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l" defTabSz="355600">
            <a:lnSpc>
              <a:spcPct val="90000"/>
            </a:lnSpc>
            <a:spcBef>
              <a:spcPct val="0"/>
            </a:spcBef>
            <a:spcAft>
              <a:spcPct val="35000"/>
            </a:spcAft>
            <a:buNone/>
          </a:pPr>
          <a:r>
            <a:rPr lang="en-GB" sz="800" kern="1200"/>
            <a:t>c. If you become symptomatic book a PCR test even if LFTs have remained negative</a:t>
          </a:r>
        </a:p>
      </dsp:txBody>
      <dsp:txXfrm>
        <a:off x="4736345" y="1675166"/>
        <a:ext cx="1395571" cy="676731"/>
      </dsp:txXfrm>
    </dsp:sp>
    <dsp:sp modelId="{522EBC3B-F60C-4512-9FFE-D5D0C96CBB2E}">
      <dsp:nvSpPr>
        <dsp:cNvPr id="0" name=""/>
        <dsp:cNvSpPr/>
      </dsp:nvSpPr>
      <dsp:spPr>
        <a:xfrm rot="3310531">
          <a:off x="1911495" y="2406650"/>
          <a:ext cx="1007017" cy="40429"/>
        </a:xfrm>
        <a:custGeom>
          <a:avLst/>
          <a:gdLst/>
          <a:ahLst/>
          <a:cxnLst/>
          <a:rect l="0" t="0" r="0" b="0"/>
          <a:pathLst>
            <a:path>
              <a:moveTo>
                <a:pt x="0" y="20214"/>
              </a:moveTo>
              <a:lnTo>
                <a:pt x="1007017" y="202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389828" y="2401690"/>
        <a:ext cx="50350" cy="50350"/>
      </dsp:txXfrm>
    </dsp:sp>
    <dsp:sp modelId="{26A28BF9-F0B8-4822-8C68-0F362F7277EC}">
      <dsp:nvSpPr>
        <dsp:cNvPr id="0" name=""/>
        <dsp:cNvSpPr/>
      </dsp:nvSpPr>
      <dsp:spPr>
        <a:xfrm>
          <a:off x="2702540" y="2480778"/>
          <a:ext cx="1437679" cy="7188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If you are not fully vaccinated you muct complete 10 days self isolation from the last date of contact with the person</a:t>
          </a:r>
        </a:p>
      </dsp:txBody>
      <dsp:txXfrm>
        <a:off x="2723594" y="2501832"/>
        <a:ext cx="1395571" cy="676731"/>
      </dsp:txXfrm>
    </dsp:sp>
    <dsp:sp modelId="{3A1CCDCB-BD5E-41E7-8E30-5B8077580E3B}">
      <dsp:nvSpPr>
        <dsp:cNvPr id="0" name=""/>
        <dsp:cNvSpPr/>
      </dsp:nvSpPr>
      <dsp:spPr>
        <a:xfrm>
          <a:off x="4140219" y="2819983"/>
          <a:ext cx="1264860" cy="40429"/>
        </a:xfrm>
        <a:custGeom>
          <a:avLst/>
          <a:gdLst/>
          <a:ahLst/>
          <a:cxnLst/>
          <a:rect l="0" t="0" r="0" b="0"/>
          <a:pathLst>
            <a:path>
              <a:moveTo>
                <a:pt x="0" y="20214"/>
              </a:moveTo>
              <a:lnTo>
                <a:pt x="1264860" y="20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741028" y="2808577"/>
        <a:ext cx="63243" cy="63243"/>
      </dsp:txXfrm>
    </dsp:sp>
    <dsp:sp modelId="{9EF7007D-8CFD-4856-8CDC-B7B09A84719D}">
      <dsp:nvSpPr>
        <dsp:cNvPr id="0" name=""/>
        <dsp:cNvSpPr/>
      </dsp:nvSpPr>
      <dsp:spPr>
        <a:xfrm>
          <a:off x="5405080" y="2480778"/>
          <a:ext cx="1437679" cy="7188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You only need to complete a PCR test if you develop symptoms</a:t>
          </a:r>
        </a:p>
      </dsp:txBody>
      <dsp:txXfrm>
        <a:off x="5426134" y="2501832"/>
        <a:ext cx="1395571" cy="67673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5c692453-8df4-4a01-9024-2f34afd8b044" xsi:nil="true"/>
    <DefaultSectionNames xmlns="5c692453-8df4-4a01-9024-2f34afd8b044" xsi:nil="true"/>
    <Templates xmlns="5c692453-8df4-4a01-9024-2f34afd8b044" xsi:nil="true"/>
    <NotebookType xmlns="5c692453-8df4-4a01-9024-2f34afd8b044" xsi:nil="true"/>
    <FolderType xmlns="5c692453-8df4-4a01-9024-2f34afd8b044" xsi:nil="true"/>
    <Student_Groups xmlns="5c692453-8df4-4a01-9024-2f34afd8b044">
      <UserInfo>
        <DisplayName/>
        <AccountId xsi:nil="true"/>
        <AccountType/>
      </UserInfo>
    </Student_Groups>
    <Invited_Students xmlns="5c692453-8df4-4a01-9024-2f34afd8b044" xsi:nil="true"/>
    <Teams_Channel_Section_Location xmlns="5c692453-8df4-4a01-9024-2f34afd8b044" xsi:nil="true"/>
    <Math_Settings xmlns="5c692453-8df4-4a01-9024-2f34afd8b044" xsi:nil="true"/>
    <Students xmlns="5c692453-8df4-4a01-9024-2f34afd8b044">
      <UserInfo>
        <DisplayName/>
        <AccountId xsi:nil="true"/>
        <AccountType/>
      </UserInfo>
    </Students>
    <LMS_Mappings xmlns="5c692453-8df4-4a01-9024-2f34afd8b044" xsi:nil="true"/>
    <IsNotebookLocked xmlns="5c692453-8df4-4a01-9024-2f34afd8b044" xsi:nil="true"/>
    <Self_Registration_Enabled xmlns="5c692453-8df4-4a01-9024-2f34afd8b044" xsi:nil="true"/>
    <Has_Teacher_Only_SectionGroup xmlns="5c692453-8df4-4a01-9024-2f34afd8b044" xsi:nil="true"/>
    <Teachers xmlns="5c692453-8df4-4a01-9024-2f34afd8b044">
      <UserInfo>
        <DisplayName/>
        <AccountId xsi:nil="true"/>
        <AccountType/>
      </UserInfo>
    </Teachers>
    <TeamsChannelId xmlns="5c692453-8df4-4a01-9024-2f34afd8b044" xsi:nil="true"/>
    <Invited_Teachers xmlns="5c692453-8df4-4a01-9024-2f34afd8b044" xsi:nil="true"/>
    <CultureName xmlns="5c692453-8df4-4a01-9024-2f34afd8b044" xsi:nil="true"/>
    <Is_Collaboration_Space_Locked xmlns="5c692453-8df4-4a01-9024-2f34afd8b044" xsi:nil="true"/>
    <Owner xmlns="5c692453-8df4-4a01-9024-2f34afd8b044">
      <UserInfo>
        <DisplayName/>
        <AccountId xsi:nil="true"/>
        <AccountType/>
      </UserInfo>
    </Owner>
    <Distribution_Groups xmlns="5c692453-8df4-4a01-9024-2f34afd8b0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2D6BB2B94A4B4D836BE1AEB8D3EAE8" ma:contentTypeVersion="34" ma:contentTypeDescription="Create a new document." ma:contentTypeScope="" ma:versionID="4ba1549fe6344e5e8264fbe4c56bafbc">
  <xsd:schema xmlns:xsd="http://www.w3.org/2001/XMLSchema" xmlns:xs="http://www.w3.org/2001/XMLSchema" xmlns:p="http://schemas.microsoft.com/office/2006/metadata/properties" xmlns:ns3="5c692453-8df4-4a01-9024-2f34afd8b044" xmlns:ns4="b885cd27-0064-470d-9f76-b2e93b3ad9e2" targetNamespace="http://schemas.microsoft.com/office/2006/metadata/properties" ma:root="true" ma:fieldsID="2f17f838db3a38636d2e4aab6769f711" ns3:_="" ns4:_="">
    <xsd:import namespace="5c692453-8df4-4a01-9024-2f34afd8b044"/>
    <xsd:import namespace="b885cd27-0064-470d-9f76-b2e93b3ad9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92453-8df4-4a01-9024-2f34afd8b0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85cd27-0064-470d-9f76-b2e93b3ad9e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2DEEA-9F62-4178-AA42-7D9625A7D788}">
  <ds:schemaRefs>
    <ds:schemaRef ds:uri="http://schemas.microsoft.com/office/2006/metadata/properties"/>
    <ds:schemaRef ds:uri="http://schemas.microsoft.com/office/infopath/2007/PartnerControls"/>
    <ds:schemaRef ds:uri="5c692453-8df4-4a01-9024-2f34afd8b044"/>
  </ds:schemaRefs>
</ds:datastoreItem>
</file>

<file path=customXml/itemProps2.xml><?xml version="1.0" encoding="utf-8"?>
<ds:datastoreItem xmlns:ds="http://schemas.openxmlformats.org/officeDocument/2006/customXml" ds:itemID="{17F32EA6-9A94-441F-B28F-3CCFAE041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92453-8df4-4a01-9024-2f34afd8b044"/>
    <ds:schemaRef ds:uri="b885cd27-0064-470d-9f76-b2e93b3ad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34584-5F70-4421-BA2D-777B21B60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O'Kane, Maeve</dc:creator>
  <cp:keywords/>
  <dc:description/>
  <cp:lastModifiedBy>O'Kane, Maeve</cp:lastModifiedBy>
  <cp:revision>4</cp:revision>
  <dcterms:created xsi:type="dcterms:W3CDTF">2022-01-25T17:10:00Z</dcterms:created>
  <dcterms:modified xsi:type="dcterms:W3CDTF">2022-01-25T17:14:00Z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0x010100C12D6BB2B94A4B4D836BE1AEB8D3EAE8</vt:lpwstr>
  </property>
</Properties>
</file>